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B5D0" w14:textId="77777777" w:rsidR="00572DCA" w:rsidRPr="00572DCA" w:rsidRDefault="00572DCA" w:rsidP="00572DCA">
      <w:pPr>
        <w:widowControl/>
        <w:autoSpaceDE/>
        <w:autoSpaceDN/>
        <w:jc w:val="right"/>
        <w:rPr>
          <w:b/>
          <w:bCs/>
          <w:sz w:val="24"/>
          <w:szCs w:val="24"/>
          <w:lang w:eastAsia="en-US" w:bidi="ar-SA"/>
        </w:rPr>
      </w:pPr>
      <w:r w:rsidRPr="00572DCA">
        <w:rPr>
          <w:b/>
          <w:bCs/>
          <w:sz w:val="24"/>
          <w:szCs w:val="24"/>
          <w:lang w:eastAsia="en-US" w:bidi="ar-SA"/>
        </w:rPr>
        <w:t>Apstiprināti</w:t>
      </w:r>
    </w:p>
    <w:p w14:paraId="7C77C44D" w14:textId="77777777" w:rsidR="00572DCA" w:rsidRDefault="00572DCA" w:rsidP="00572DCA">
      <w:pPr>
        <w:widowControl/>
        <w:autoSpaceDE/>
        <w:autoSpaceDN/>
        <w:jc w:val="right"/>
        <w:rPr>
          <w:sz w:val="20"/>
          <w:szCs w:val="20"/>
          <w:lang w:eastAsia="en-US" w:bidi="ar-SA"/>
        </w:rPr>
      </w:pPr>
      <w:bookmarkStart w:id="0" w:name="_Hlk47513303"/>
      <w:r w:rsidRPr="00572DCA">
        <w:rPr>
          <w:sz w:val="20"/>
          <w:szCs w:val="20"/>
          <w:lang w:eastAsia="en-US" w:bidi="ar-SA"/>
        </w:rPr>
        <w:t>Ar Lubānas novada</w:t>
      </w:r>
      <w:r>
        <w:rPr>
          <w:sz w:val="20"/>
          <w:szCs w:val="20"/>
          <w:lang w:eastAsia="en-US" w:bidi="ar-SA"/>
        </w:rPr>
        <w:t xml:space="preserve"> </w:t>
      </w:r>
      <w:r w:rsidRPr="00572DCA">
        <w:rPr>
          <w:sz w:val="20"/>
          <w:szCs w:val="20"/>
          <w:lang w:eastAsia="en-US" w:bidi="ar-SA"/>
        </w:rPr>
        <w:t>pašvaldības</w:t>
      </w:r>
    </w:p>
    <w:p w14:paraId="19B2B2B7" w14:textId="2AC359AE" w:rsidR="00572DCA" w:rsidRPr="00C70D41" w:rsidRDefault="00572DCA" w:rsidP="00572DCA">
      <w:pPr>
        <w:widowControl/>
        <w:autoSpaceDE/>
        <w:autoSpaceDN/>
        <w:jc w:val="right"/>
        <w:rPr>
          <w:sz w:val="20"/>
          <w:szCs w:val="20"/>
          <w:lang w:eastAsia="en-US" w:bidi="ar-SA"/>
        </w:rPr>
      </w:pPr>
      <w:r w:rsidRPr="00C70D41">
        <w:rPr>
          <w:sz w:val="20"/>
          <w:szCs w:val="20"/>
          <w:lang w:eastAsia="en-US" w:bidi="ar-SA"/>
        </w:rPr>
        <w:t xml:space="preserve"> Izpilddirektora  </w:t>
      </w:r>
      <w:bookmarkStart w:id="1" w:name="_Hlk37065505"/>
      <w:r w:rsidR="00542E2D">
        <w:rPr>
          <w:sz w:val="20"/>
          <w:szCs w:val="20"/>
          <w:lang w:eastAsia="en-US" w:bidi="ar-SA"/>
        </w:rPr>
        <w:t>18.12</w:t>
      </w:r>
      <w:r w:rsidRPr="00C70D41">
        <w:rPr>
          <w:sz w:val="20"/>
          <w:szCs w:val="20"/>
          <w:lang w:eastAsia="en-US" w:bidi="ar-SA"/>
        </w:rPr>
        <w:t>.2020.</w:t>
      </w:r>
    </w:p>
    <w:p w14:paraId="777EC9F4" w14:textId="6E54EDFC" w:rsidR="00572DCA" w:rsidRPr="00C70D41" w:rsidRDefault="00572DCA" w:rsidP="00572DCA">
      <w:pPr>
        <w:widowControl/>
        <w:autoSpaceDE/>
        <w:autoSpaceDN/>
        <w:jc w:val="right"/>
        <w:rPr>
          <w:sz w:val="20"/>
          <w:szCs w:val="20"/>
          <w:lang w:eastAsia="en-US" w:bidi="ar-SA"/>
        </w:rPr>
      </w:pPr>
      <w:r w:rsidRPr="00C70D41">
        <w:rPr>
          <w:sz w:val="20"/>
          <w:szCs w:val="20"/>
          <w:lang w:eastAsia="en-US" w:bidi="ar-SA"/>
        </w:rPr>
        <w:t xml:space="preserve"> </w:t>
      </w:r>
      <w:bookmarkEnd w:id="1"/>
      <w:r w:rsidRPr="00C70D41">
        <w:rPr>
          <w:sz w:val="20"/>
          <w:szCs w:val="20"/>
          <w:lang w:eastAsia="en-US" w:bidi="ar-SA"/>
        </w:rPr>
        <w:t>rīkojumu Nr. LUB/2.01/20/</w:t>
      </w:r>
      <w:r w:rsidR="009F0A51" w:rsidRPr="00C70D41">
        <w:rPr>
          <w:sz w:val="20"/>
          <w:szCs w:val="20"/>
          <w:lang w:eastAsia="en-US" w:bidi="ar-SA"/>
        </w:rPr>
        <w:t>1</w:t>
      </w:r>
      <w:r w:rsidR="00542E2D">
        <w:rPr>
          <w:sz w:val="20"/>
          <w:szCs w:val="20"/>
          <w:lang w:eastAsia="en-US" w:bidi="ar-SA"/>
        </w:rPr>
        <w:t>7</w:t>
      </w:r>
    </w:p>
    <w:p w14:paraId="52B352C6" w14:textId="77777777" w:rsidR="001D438F" w:rsidRPr="005539C0" w:rsidRDefault="001D438F" w:rsidP="00572DCA">
      <w:pPr>
        <w:widowControl/>
        <w:autoSpaceDE/>
        <w:autoSpaceDN/>
        <w:jc w:val="right"/>
        <w:rPr>
          <w:color w:val="FF0000"/>
          <w:sz w:val="20"/>
          <w:szCs w:val="20"/>
          <w:lang w:eastAsia="en-US" w:bidi="ar-SA"/>
        </w:rPr>
      </w:pPr>
    </w:p>
    <w:bookmarkEnd w:id="0"/>
    <w:p w14:paraId="56168DAD" w14:textId="77777777" w:rsidR="00F40091" w:rsidRDefault="008121C5">
      <w:pPr>
        <w:pStyle w:val="Virsraksts1"/>
        <w:spacing w:before="4" w:line="321" w:lineRule="exact"/>
        <w:ind w:left="3911" w:right="3922"/>
        <w:jc w:val="center"/>
      </w:pPr>
      <w:r>
        <w:t>NOTEIKUMI</w:t>
      </w:r>
    </w:p>
    <w:p w14:paraId="3A45FF63" w14:textId="77777777" w:rsidR="00F40091" w:rsidRDefault="00572DCA">
      <w:pPr>
        <w:spacing w:line="275" w:lineRule="exact"/>
        <w:ind w:left="3911" w:right="3917"/>
        <w:jc w:val="center"/>
        <w:rPr>
          <w:i/>
          <w:sz w:val="24"/>
        </w:rPr>
      </w:pPr>
      <w:r>
        <w:rPr>
          <w:i/>
          <w:sz w:val="24"/>
        </w:rPr>
        <w:t>Lubānā</w:t>
      </w:r>
    </w:p>
    <w:p w14:paraId="2A635521" w14:textId="0341DC28" w:rsidR="00F40091" w:rsidRDefault="008121C5">
      <w:pPr>
        <w:tabs>
          <w:tab w:val="left" w:pos="7303"/>
        </w:tabs>
        <w:spacing w:line="253" w:lineRule="exact"/>
        <w:ind w:left="102"/>
      </w:pPr>
      <w:r>
        <w:tab/>
      </w:r>
    </w:p>
    <w:p w14:paraId="1A2B793B" w14:textId="77777777" w:rsidR="00572DCA" w:rsidRDefault="00572DCA" w:rsidP="00572DCA">
      <w:pPr>
        <w:pStyle w:val="Virsraksts1"/>
        <w:jc w:val="center"/>
        <w:rPr>
          <w:sz w:val="24"/>
          <w:szCs w:val="24"/>
          <w:lang w:bidi="ar-SA"/>
        </w:rPr>
      </w:pPr>
      <w:r w:rsidRPr="00572DCA">
        <w:rPr>
          <w:sz w:val="24"/>
          <w:szCs w:val="24"/>
          <w:lang w:bidi="ar-SA"/>
        </w:rPr>
        <w:t>Lubānas novada pašvaldības nekustamā īpašuma</w:t>
      </w:r>
    </w:p>
    <w:p w14:paraId="10D67FEA" w14:textId="5054B324" w:rsidR="00F40091" w:rsidRPr="00572DCA" w:rsidRDefault="008172BC" w:rsidP="00572DCA">
      <w:pPr>
        <w:pStyle w:val="Virsraksts1"/>
        <w:jc w:val="center"/>
        <w:rPr>
          <w:sz w:val="24"/>
          <w:szCs w:val="24"/>
        </w:rPr>
      </w:pPr>
      <w:r>
        <w:rPr>
          <w:sz w:val="24"/>
          <w:szCs w:val="24"/>
          <w:lang w:bidi="ar-SA"/>
        </w:rPr>
        <w:t>Magones</w:t>
      </w:r>
      <w:r w:rsidR="00572DCA" w:rsidRPr="00572DCA">
        <w:rPr>
          <w:sz w:val="24"/>
          <w:szCs w:val="24"/>
          <w:lang w:bidi="ar-SA"/>
        </w:rPr>
        <w:t xml:space="preserve">  Indrānu pagastā Lubānas novadā</w:t>
      </w:r>
      <w:r w:rsidR="00A310E6">
        <w:rPr>
          <w:sz w:val="24"/>
          <w:szCs w:val="24"/>
          <w:lang w:bidi="ar-SA"/>
        </w:rPr>
        <w:t xml:space="preserve"> elektroniskas</w:t>
      </w:r>
      <w:r w:rsidR="00572DCA" w:rsidRPr="00572DCA">
        <w:rPr>
          <w:sz w:val="24"/>
          <w:szCs w:val="24"/>
        </w:rPr>
        <w:t xml:space="preserve"> </w:t>
      </w:r>
      <w:r w:rsidR="008121C5" w:rsidRPr="00572DCA">
        <w:rPr>
          <w:sz w:val="24"/>
          <w:szCs w:val="24"/>
        </w:rPr>
        <w:t>izsoles noteikumi</w:t>
      </w:r>
    </w:p>
    <w:p w14:paraId="0FF5DF52" w14:textId="4FBE47C1" w:rsidR="00F40091" w:rsidRPr="0014161F" w:rsidRDefault="0014161F" w:rsidP="00226BA3">
      <w:pPr>
        <w:tabs>
          <w:tab w:val="left" w:pos="4005"/>
        </w:tabs>
        <w:spacing w:before="240" w:after="240"/>
        <w:jc w:val="center"/>
        <w:rPr>
          <w:b/>
          <w:sz w:val="24"/>
          <w:szCs w:val="24"/>
        </w:rPr>
      </w:pPr>
      <w:r>
        <w:rPr>
          <w:b/>
          <w:sz w:val="24"/>
          <w:szCs w:val="24"/>
        </w:rPr>
        <w:t xml:space="preserve">1. </w:t>
      </w:r>
      <w:r w:rsidR="00A310E6" w:rsidRPr="0014161F">
        <w:rPr>
          <w:b/>
          <w:sz w:val="24"/>
          <w:szCs w:val="24"/>
        </w:rPr>
        <w:t>Informācija par atsavināmo objektu</w:t>
      </w:r>
      <w:r w:rsidRPr="0014161F">
        <w:rPr>
          <w:b/>
          <w:sz w:val="24"/>
          <w:szCs w:val="24"/>
        </w:rPr>
        <w:t>.</w:t>
      </w:r>
    </w:p>
    <w:p w14:paraId="16B19750" w14:textId="77777777" w:rsidR="00A310E6" w:rsidRDefault="00A310E6" w:rsidP="0086404D">
      <w:pPr>
        <w:pStyle w:val="Virsraksts2"/>
        <w:numPr>
          <w:ilvl w:val="1"/>
          <w:numId w:val="7"/>
        </w:numPr>
        <w:tabs>
          <w:tab w:val="left" w:pos="426"/>
        </w:tabs>
        <w:spacing w:before="0"/>
        <w:ind w:hanging="102"/>
        <w:jc w:val="both"/>
      </w:pPr>
      <w:r>
        <w:t>Atsavināmais objekts:</w:t>
      </w:r>
    </w:p>
    <w:p w14:paraId="5615B5BC" w14:textId="77777777" w:rsidR="00A310E6" w:rsidRDefault="00A310E6" w:rsidP="0086404D">
      <w:pPr>
        <w:pStyle w:val="Virsraksts2"/>
        <w:tabs>
          <w:tab w:val="left" w:pos="426"/>
        </w:tabs>
        <w:spacing w:before="0"/>
      </w:pPr>
      <w:r>
        <w:t>N</w:t>
      </w:r>
      <w:r w:rsidRPr="00A310E6">
        <w:t xml:space="preserve">ekustamais īpašums Magones, Indrānu pagastā, Lubānas novadā </w:t>
      </w:r>
      <w:r>
        <w:t>(</w:t>
      </w:r>
      <w:r w:rsidRPr="00A310E6">
        <w:t>kadastra Nr. 70580010127</w:t>
      </w:r>
      <w:r>
        <w:t xml:space="preserve">) </w:t>
      </w:r>
      <w:r w:rsidRPr="00A310E6">
        <w:t xml:space="preserve">sastāv no neapbūvētas lauksaimniecībā izmantojamās zemes vienības </w:t>
      </w:r>
      <w:r>
        <w:t>(</w:t>
      </w:r>
      <w:r w:rsidRPr="00A310E6">
        <w:t>kadastra apzīmējum</w:t>
      </w:r>
      <w:r>
        <w:t>s</w:t>
      </w:r>
      <w:r w:rsidRPr="00A310E6">
        <w:t xml:space="preserve"> 7058001014</w:t>
      </w:r>
      <w:r>
        <w:t>1) ar kopējo platību</w:t>
      </w:r>
      <w:r w:rsidRPr="00A310E6">
        <w:t xml:space="preserve"> 6,78 ha (turpmāk</w:t>
      </w:r>
      <w:r>
        <w:t xml:space="preserve"> </w:t>
      </w:r>
      <w:r w:rsidRPr="00A310E6">
        <w:t xml:space="preserve">- </w:t>
      </w:r>
      <w:r>
        <w:t>Objekts</w:t>
      </w:r>
      <w:r w:rsidRPr="00A310E6">
        <w:t>).</w:t>
      </w:r>
    </w:p>
    <w:p w14:paraId="7A4FF498" w14:textId="3168D90A" w:rsidR="00A310E6" w:rsidRDefault="00A310E6" w:rsidP="0086404D">
      <w:pPr>
        <w:pStyle w:val="Virsraksts2"/>
        <w:tabs>
          <w:tab w:val="left" w:pos="426"/>
        </w:tabs>
        <w:spacing w:before="0"/>
      </w:pPr>
      <w:r w:rsidRPr="00A310E6">
        <w:t xml:space="preserve"> </w:t>
      </w:r>
      <w:r>
        <w:t>1.2. Objekta reģistrācija Zemesgrāmatā:</w:t>
      </w:r>
    </w:p>
    <w:p w14:paraId="16BC1C91" w14:textId="5619B362" w:rsidR="0095727A" w:rsidRDefault="0095727A" w:rsidP="0086404D">
      <w:pPr>
        <w:pStyle w:val="Virsraksts2"/>
        <w:tabs>
          <w:tab w:val="left" w:pos="426"/>
        </w:tabs>
        <w:spacing w:before="0"/>
      </w:pPr>
      <w:r>
        <w:t>Objekta īpašnieks: Lubānas novada pašvaldība, reģistrācijas kods 90000054159.</w:t>
      </w:r>
    </w:p>
    <w:p w14:paraId="49A09F3F" w14:textId="77777777" w:rsidR="0095727A" w:rsidRDefault="0095727A" w:rsidP="0086404D">
      <w:pPr>
        <w:pStyle w:val="Virsraksts2"/>
        <w:tabs>
          <w:tab w:val="left" w:pos="426"/>
        </w:tabs>
        <w:spacing w:before="0"/>
      </w:pPr>
      <w:r>
        <w:t>Īpašuma tiesības nostiprinātas Vidzemes rajona tiesas zemesgrāmatu nodaļas Indrānu pagasta</w:t>
      </w:r>
    </w:p>
    <w:p w14:paraId="1E5B1932" w14:textId="320A130C" w:rsidR="0095727A" w:rsidRDefault="0095727A" w:rsidP="0086404D">
      <w:pPr>
        <w:pStyle w:val="Virsraksts2"/>
        <w:tabs>
          <w:tab w:val="left" w:pos="426"/>
        </w:tabs>
        <w:spacing w:before="0"/>
      </w:pPr>
      <w:r>
        <w:t>zemesgrāmatas nodalījumā Nr.100000605852.</w:t>
      </w:r>
    </w:p>
    <w:p w14:paraId="2DB46F19" w14:textId="77777777" w:rsidR="0095727A" w:rsidRDefault="0095727A" w:rsidP="0086404D">
      <w:pPr>
        <w:pStyle w:val="Virsraksts2"/>
        <w:tabs>
          <w:tab w:val="left" w:pos="426"/>
        </w:tabs>
        <w:spacing w:before="0"/>
      </w:pPr>
      <w:r>
        <w:t>1.3. Objekta īss raksturojums.</w:t>
      </w:r>
    </w:p>
    <w:p w14:paraId="73181298" w14:textId="7558A100" w:rsidR="0014161F" w:rsidRDefault="0014161F" w:rsidP="0086404D">
      <w:pPr>
        <w:pStyle w:val="Virsraksts2"/>
        <w:tabs>
          <w:tab w:val="left" w:pos="426"/>
        </w:tabs>
        <w:spacing w:before="0"/>
      </w:pPr>
      <w:r w:rsidRPr="0014161F">
        <w:t>Zemes vienība</w:t>
      </w:r>
      <w:r>
        <w:t xml:space="preserve"> tiek</w:t>
      </w:r>
      <w:r w:rsidRPr="0014161F">
        <w:t xml:space="preserve"> izmantota kā l/s zeme (pļavas).</w:t>
      </w:r>
      <w:r>
        <w:t xml:space="preserve"> Zemes vienības ziemeļu gals robežojas ar grants seguma pašvaldības ceļu; austrumu mala – ar nelielu grunts seguma piebraucamo ceļu. Piekļuve zemes vienībai no abiem ceļiem.</w:t>
      </w:r>
    </w:p>
    <w:p w14:paraId="64257123" w14:textId="3DD94636" w:rsidR="0014161F" w:rsidRDefault="0014161F" w:rsidP="0086404D">
      <w:pPr>
        <w:pStyle w:val="Virsraksts2"/>
        <w:tabs>
          <w:tab w:val="left" w:pos="426"/>
        </w:tabs>
        <w:spacing w:before="0"/>
      </w:pPr>
      <w:r>
        <w:t>1.4. Apgrūtinājumi:</w:t>
      </w:r>
    </w:p>
    <w:p w14:paraId="2CFED20E" w14:textId="78197121" w:rsidR="0014161F" w:rsidRDefault="0014161F" w:rsidP="0086404D">
      <w:pPr>
        <w:pStyle w:val="Virsraksts2"/>
        <w:tabs>
          <w:tab w:val="left" w:pos="426"/>
        </w:tabs>
        <w:spacing w:before="0"/>
      </w:pPr>
      <w:r>
        <w:t>1.4.1. Ūdensnotekas (ūdensteču regulēta posma un speciāli raktas gultnes), kā arī uz tās esošas hidrotehniskas būves un ierīces ekspluatācijas aizsargjoslas teritorija lauksaimniecībā izmantojamās zemēs - 0,1400 ha;</w:t>
      </w:r>
    </w:p>
    <w:p w14:paraId="4637B4DA" w14:textId="234B08B7" w:rsidR="0014161F" w:rsidRDefault="0014161F" w:rsidP="0086404D">
      <w:pPr>
        <w:pStyle w:val="Virsraksts2"/>
        <w:tabs>
          <w:tab w:val="left" w:pos="426"/>
        </w:tabs>
        <w:spacing w:before="0"/>
      </w:pPr>
      <w:r>
        <w:t>1.4.2. Ekspluatācijas aizsargjoslas teritorija gar valsts vietējiem un pašvaldību autoceļiem lauku apvidos – 0,27 ha;</w:t>
      </w:r>
    </w:p>
    <w:p w14:paraId="53674E39" w14:textId="7DEDEA14" w:rsidR="0014161F" w:rsidRDefault="0014161F" w:rsidP="0086404D">
      <w:pPr>
        <w:pStyle w:val="Virsraksts2"/>
        <w:tabs>
          <w:tab w:val="left" w:pos="426"/>
        </w:tabs>
        <w:spacing w:before="0"/>
      </w:pPr>
      <w:r>
        <w:t>1.4.3. Ekspluatācijas aizsargjoslas teritorija gar elektrisko tīklu gaisvadu līniju ārpus pilsētām un ciemiem ar nominālo spriegumu līdz 20 kilovoltiem – 0,25 ha.</w:t>
      </w:r>
    </w:p>
    <w:p w14:paraId="2B3A0B36" w14:textId="238BD749" w:rsidR="0014161F" w:rsidRDefault="0014161F" w:rsidP="0086404D">
      <w:pPr>
        <w:pStyle w:val="Virsraksts2"/>
        <w:tabs>
          <w:tab w:val="left" w:pos="426"/>
        </w:tabs>
        <w:spacing w:before="0"/>
      </w:pPr>
      <w:r>
        <w:t xml:space="preserve">1.5. </w:t>
      </w:r>
      <w:r w:rsidRPr="0014161F">
        <w:t xml:space="preserve">Uz </w:t>
      </w:r>
      <w:r>
        <w:t>Objektu</w:t>
      </w:r>
      <w:r w:rsidRPr="0014161F">
        <w:t xml:space="preserve"> </w:t>
      </w:r>
      <w:r w:rsidR="00221066" w:rsidRPr="00221066">
        <w:t xml:space="preserve">pastāv pirmpirkuma tiesības </w:t>
      </w:r>
      <w:bookmarkStart w:id="2" w:name="_Hlk58424969"/>
      <w:r w:rsidR="00221066" w:rsidRPr="00221066">
        <w:t>saskaņā ar likuma “Par zemes privatizāciju lauku apvidos” 30². pantā (</w:t>
      </w:r>
      <w:r w:rsidR="005912B1">
        <w:t>p</w:t>
      </w:r>
      <w:r w:rsidR="00221066" w:rsidRPr="00221066">
        <w:t>irmpirkuma tiesības uz lauksaimniecības zemi) noteikto.</w:t>
      </w:r>
      <w:bookmarkEnd w:id="2"/>
    </w:p>
    <w:p w14:paraId="48C990D7" w14:textId="4F4A1E5A" w:rsidR="00F40091" w:rsidRDefault="0014161F" w:rsidP="00226BA3">
      <w:pPr>
        <w:tabs>
          <w:tab w:val="left" w:pos="3383"/>
          <w:tab w:val="left" w:pos="3384"/>
        </w:tabs>
        <w:spacing w:before="240" w:after="240" w:line="251" w:lineRule="exact"/>
        <w:jc w:val="center"/>
        <w:rPr>
          <w:b/>
          <w:sz w:val="24"/>
          <w:szCs w:val="24"/>
        </w:rPr>
      </w:pPr>
      <w:r>
        <w:rPr>
          <w:b/>
          <w:sz w:val="24"/>
          <w:szCs w:val="24"/>
        </w:rPr>
        <w:t xml:space="preserve">2. </w:t>
      </w:r>
      <w:r w:rsidRPr="0014161F">
        <w:rPr>
          <w:b/>
          <w:sz w:val="24"/>
          <w:szCs w:val="24"/>
        </w:rPr>
        <w:t>Objekta atsavināšanas nosacījumi.</w:t>
      </w:r>
    </w:p>
    <w:p w14:paraId="697B4DFE" w14:textId="620135CE" w:rsidR="0014161F" w:rsidRDefault="00C7754D" w:rsidP="0086404D">
      <w:pPr>
        <w:tabs>
          <w:tab w:val="left" w:pos="3383"/>
          <w:tab w:val="left" w:pos="3384"/>
        </w:tabs>
        <w:jc w:val="both"/>
        <w:rPr>
          <w:bCs/>
          <w:sz w:val="24"/>
          <w:szCs w:val="24"/>
        </w:rPr>
      </w:pPr>
      <w:r w:rsidRPr="00C7754D">
        <w:rPr>
          <w:bCs/>
          <w:sz w:val="24"/>
          <w:szCs w:val="24"/>
        </w:rPr>
        <w:t xml:space="preserve">2.1. </w:t>
      </w:r>
      <w:r>
        <w:rPr>
          <w:bCs/>
          <w:sz w:val="24"/>
          <w:szCs w:val="24"/>
        </w:rPr>
        <w:t xml:space="preserve">Objekta </w:t>
      </w:r>
      <w:r w:rsidRPr="00C7754D">
        <w:rPr>
          <w:bCs/>
          <w:sz w:val="24"/>
          <w:szCs w:val="24"/>
        </w:rPr>
        <w:t xml:space="preserve">nosacītā </w:t>
      </w:r>
      <w:r>
        <w:rPr>
          <w:bCs/>
          <w:sz w:val="24"/>
          <w:szCs w:val="24"/>
        </w:rPr>
        <w:t xml:space="preserve">(sākuma) </w:t>
      </w:r>
      <w:r w:rsidRPr="00C7754D">
        <w:rPr>
          <w:bCs/>
          <w:sz w:val="24"/>
          <w:szCs w:val="24"/>
        </w:rPr>
        <w:t>cena</w:t>
      </w:r>
      <w:r>
        <w:rPr>
          <w:bCs/>
          <w:sz w:val="24"/>
          <w:szCs w:val="24"/>
        </w:rPr>
        <w:t xml:space="preserve"> –</w:t>
      </w:r>
      <w:r w:rsidRPr="00C7754D">
        <w:rPr>
          <w:bCs/>
          <w:sz w:val="24"/>
          <w:szCs w:val="24"/>
        </w:rPr>
        <w:t xml:space="preserve"> </w:t>
      </w:r>
      <w:r w:rsidRPr="00C7754D">
        <w:rPr>
          <w:b/>
          <w:sz w:val="24"/>
          <w:szCs w:val="24"/>
        </w:rPr>
        <w:t>12</w:t>
      </w:r>
      <w:r>
        <w:rPr>
          <w:b/>
          <w:sz w:val="24"/>
          <w:szCs w:val="24"/>
        </w:rPr>
        <w:t xml:space="preserve"> </w:t>
      </w:r>
      <w:r w:rsidRPr="00C7754D">
        <w:rPr>
          <w:b/>
          <w:sz w:val="24"/>
          <w:szCs w:val="24"/>
        </w:rPr>
        <w:t>300,00 EUR</w:t>
      </w:r>
      <w:r w:rsidRPr="00C7754D">
        <w:rPr>
          <w:bCs/>
          <w:sz w:val="24"/>
          <w:szCs w:val="24"/>
        </w:rPr>
        <w:t xml:space="preserve"> (divpadsmit tūkstoši trīs simti </w:t>
      </w:r>
      <w:proofErr w:type="spellStart"/>
      <w:r w:rsidRPr="00C7754D">
        <w:rPr>
          <w:bCs/>
          <w:sz w:val="24"/>
          <w:szCs w:val="24"/>
        </w:rPr>
        <w:t>euro</w:t>
      </w:r>
      <w:proofErr w:type="spellEnd"/>
      <w:r w:rsidRPr="00C7754D">
        <w:rPr>
          <w:bCs/>
          <w:sz w:val="24"/>
          <w:szCs w:val="24"/>
        </w:rPr>
        <w:t xml:space="preserve"> </w:t>
      </w:r>
      <w:r>
        <w:rPr>
          <w:bCs/>
          <w:sz w:val="24"/>
          <w:szCs w:val="24"/>
        </w:rPr>
        <w:t xml:space="preserve">un </w:t>
      </w:r>
      <w:r w:rsidRPr="00C7754D">
        <w:rPr>
          <w:bCs/>
          <w:sz w:val="24"/>
          <w:szCs w:val="24"/>
        </w:rPr>
        <w:t>00 centi).</w:t>
      </w:r>
    </w:p>
    <w:p w14:paraId="637A080F" w14:textId="2E816928" w:rsidR="00C7754D" w:rsidRDefault="00C7754D" w:rsidP="0086404D">
      <w:pPr>
        <w:tabs>
          <w:tab w:val="left" w:pos="3383"/>
          <w:tab w:val="left" w:pos="3384"/>
        </w:tabs>
        <w:jc w:val="both"/>
        <w:rPr>
          <w:bCs/>
          <w:sz w:val="24"/>
          <w:szCs w:val="24"/>
        </w:rPr>
      </w:pPr>
      <w:r>
        <w:rPr>
          <w:bCs/>
          <w:sz w:val="24"/>
          <w:szCs w:val="24"/>
        </w:rPr>
        <w:t>2.2. Objekta atsavināšanas metode – pārdošana izsolē.</w:t>
      </w:r>
    </w:p>
    <w:p w14:paraId="35ABFAC0" w14:textId="038328AD" w:rsidR="00C7754D" w:rsidRDefault="00C7754D" w:rsidP="0086404D">
      <w:pPr>
        <w:tabs>
          <w:tab w:val="left" w:pos="3383"/>
          <w:tab w:val="left" w:pos="3384"/>
        </w:tabs>
        <w:jc w:val="both"/>
        <w:rPr>
          <w:bCs/>
          <w:sz w:val="24"/>
          <w:szCs w:val="24"/>
        </w:rPr>
      </w:pPr>
      <w:r>
        <w:rPr>
          <w:bCs/>
          <w:sz w:val="24"/>
          <w:szCs w:val="24"/>
        </w:rPr>
        <w:t>2.3. Objekta atsavināšanas paņēmiens – elektroniska izsole ar augšupejošu soli.</w:t>
      </w:r>
    </w:p>
    <w:p w14:paraId="59BC2939" w14:textId="7AC7DF1A" w:rsidR="00C7754D" w:rsidRPr="00542E2D" w:rsidRDefault="00C7754D" w:rsidP="0086404D">
      <w:pPr>
        <w:tabs>
          <w:tab w:val="left" w:pos="3383"/>
          <w:tab w:val="left" w:pos="3384"/>
        </w:tabs>
        <w:jc w:val="both"/>
        <w:rPr>
          <w:bCs/>
          <w:sz w:val="24"/>
          <w:szCs w:val="24"/>
        </w:rPr>
      </w:pPr>
      <w:r>
        <w:rPr>
          <w:bCs/>
          <w:sz w:val="24"/>
          <w:szCs w:val="24"/>
        </w:rPr>
        <w:t>2.4. Objekta atsavināšanas organizētājs - a</w:t>
      </w:r>
      <w:r w:rsidRPr="00C7754D">
        <w:rPr>
          <w:bCs/>
          <w:sz w:val="24"/>
          <w:szCs w:val="24"/>
        </w:rPr>
        <w:t xml:space="preserve">r Lubānas novada pašvaldības </w:t>
      </w:r>
      <w:r w:rsidRPr="00542E2D">
        <w:rPr>
          <w:bCs/>
          <w:sz w:val="24"/>
          <w:szCs w:val="24"/>
        </w:rPr>
        <w:t xml:space="preserve">izpilddirektora  </w:t>
      </w:r>
      <w:r w:rsidR="00542E2D" w:rsidRPr="00542E2D">
        <w:rPr>
          <w:bCs/>
          <w:sz w:val="24"/>
          <w:szCs w:val="24"/>
        </w:rPr>
        <w:t>18.12</w:t>
      </w:r>
      <w:r w:rsidRPr="00542E2D">
        <w:rPr>
          <w:bCs/>
          <w:sz w:val="24"/>
          <w:szCs w:val="24"/>
        </w:rPr>
        <w:t>.2020. rīkojumu Nr. LUB/2.01/20/1</w:t>
      </w:r>
      <w:r w:rsidR="00542E2D" w:rsidRPr="00542E2D">
        <w:rPr>
          <w:bCs/>
          <w:sz w:val="24"/>
          <w:szCs w:val="24"/>
        </w:rPr>
        <w:t>7</w:t>
      </w:r>
      <w:r w:rsidRPr="00542E2D">
        <w:rPr>
          <w:bCs/>
          <w:sz w:val="24"/>
          <w:szCs w:val="24"/>
        </w:rPr>
        <w:t xml:space="preserve"> izveidota izsoles komisija.</w:t>
      </w:r>
    </w:p>
    <w:p w14:paraId="75366EA2" w14:textId="2F03DF6D" w:rsidR="00C7754D" w:rsidRDefault="00C7754D" w:rsidP="0086404D">
      <w:pPr>
        <w:tabs>
          <w:tab w:val="left" w:pos="3383"/>
          <w:tab w:val="left" w:pos="3384"/>
        </w:tabs>
        <w:jc w:val="both"/>
        <w:rPr>
          <w:bCs/>
          <w:sz w:val="24"/>
          <w:szCs w:val="24"/>
        </w:rPr>
      </w:pPr>
      <w:r>
        <w:rPr>
          <w:bCs/>
          <w:sz w:val="24"/>
          <w:szCs w:val="24"/>
        </w:rPr>
        <w:t>2.5. Objekta izsoles sagatavošanas kārtība:</w:t>
      </w:r>
    </w:p>
    <w:p w14:paraId="77C65D25" w14:textId="64934550" w:rsidR="00F40091" w:rsidRPr="001F1081" w:rsidRDefault="00C7754D" w:rsidP="0086404D">
      <w:pPr>
        <w:tabs>
          <w:tab w:val="left" w:pos="3383"/>
          <w:tab w:val="left" w:pos="3384"/>
        </w:tabs>
        <w:jc w:val="both"/>
        <w:rPr>
          <w:sz w:val="24"/>
          <w:szCs w:val="24"/>
        </w:rPr>
      </w:pPr>
      <w:r>
        <w:rPr>
          <w:bCs/>
          <w:sz w:val="24"/>
          <w:szCs w:val="24"/>
        </w:rPr>
        <w:t>Pēc Noteikumu apstiprināšanas</w:t>
      </w:r>
      <w:r w:rsidR="00A55D7B">
        <w:rPr>
          <w:bCs/>
          <w:sz w:val="24"/>
          <w:szCs w:val="24"/>
        </w:rPr>
        <w:t>,</w:t>
      </w:r>
      <w:r>
        <w:rPr>
          <w:bCs/>
          <w:sz w:val="24"/>
          <w:szCs w:val="24"/>
        </w:rPr>
        <w:t xml:space="preserve"> </w:t>
      </w:r>
      <w:r w:rsidR="001F1081" w:rsidRPr="001F1081">
        <w:rPr>
          <w:sz w:val="24"/>
          <w:szCs w:val="24"/>
        </w:rPr>
        <w:t>Latvijas Republikas oficiāla</w:t>
      </w:r>
      <w:r w:rsidR="001F1081">
        <w:rPr>
          <w:sz w:val="24"/>
          <w:szCs w:val="24"/>
        </w:rPr>
        <w:t>jā</w:t>
      </w:r>
      <w:r w:rsidR="001F1081" w:rsidRPr="001F1081">
        <w:rPr>
          <w:sz w:val="24"/>
          <w:szCs w:val="24"/>
        </w:rPr>
        <w:t xml:space="preserve"> izdevum</w:t>
      </w:r>
      <w:r w:rsidR="001F1081">
        <w:rPr>
          <w:sz w:val="24"/>
          <w:szCs w:val="24"/>
        </w:rPr>
        <w:t>ā</w:t>
      </w:r>
      <w:r w:rsidR="008121C5" w:rsidRPr="001F1081">
        <w:rPr>
          <w:sz w:val="24"/>
          <w:szCs w:val="24"/>
        </w:rPr>
        <w:t xml:space="preserve"> “Latvijas Vēstnesis”, pašvaldības mājas lapā </w:t>
      </w:r>
      <w:r w:rsidR="008121C5" w:rsidRPr="001F1081">
        <w:rPr>
          <w:color w:val="0000FF"/>
          <w:sz w:val="24"/>
          <w:szCs w:val="24"/>
          <w:u w:val="single" w:color="0000FF"/>
        </w:rPr>
        <w:t>www.</w:t>
      </w:r>
      <w:r w:rsidR="001F1081">
        <w:rPr>
          <w:color w:val="0000FF"/>
          <w:sz w:val="24"/>
          <w:szCs w:val="24"/>
          <w:u w:val="single" w:color="0000FF"/>
        </w:rPr>
        <w:t>lubana</w:t>
      </w:r>
      <w:r w:rsidR="008121C5" w:rsidRPr="001F1081">
        <w:rPr>
          <w:color w:val="0000FF"/>
          <w:sz w:val="24"/>
          <w:szCs w:val="24"/>
          <w:u w:val="single" w:color="0000FF"/>
        </w:rPr>
        <w:t>.lv</w:t>
      </w:r>
      <w:r w:rsidR="008121C5" w:rsidRPr="001F1081">
        <w:rPr>
          <w:sz w:val="24"/>
          <w:szCs w:val="24"/>
        </w:rPr>
        <w:t>, informatīvajā izdevumā “</w:t>
      </w:r>
      <w:r w:rsidR="001F1081">
        <w:rPr>
          <w:sz w:val="24"/>
          <w:szCs w:val="24"/>
        </w:rPr>
        <w:t>Lubānas</w:t>
      </w:r>
      <w:r w:rsidR="008121C5" w:rsidRPr="001F1081">
        <w:rPr>
          <w:sz w:val="24"/>
          <w:szCs w:val="24"/>
        </w:rPr>
        <w:t xml:space="preserve"> ziņas”</w:t>
      </w:r>
      <w:r>
        <w:rPr>
          <w:sz w:val="24"/>
          <w:szCs w:val="24"/>
        </w:rPr>
        <w:t xml:space="preserve"> tiek </w:t>
      </w:r>
      <w:r w:rsidRPr="00C7754D">
        <w:rPr>
          <w:sz w:val="24"/>
          <w:szCs w:val="24"/>
        </w:rPr>
        <w:t>publicē</w:t>
      </w:r>
      <w:r>
        <w:rPr>
          <w:sz w:val="24"/>
          <w:szCs w:val="24"/>
        </w:rPr>
        <w:t>ts</w:t>
      </w:r>
      <w:r w:rsidRPr="00C7754D">
        <w:t xml:space="preserve"> </w:t>
      </w:r>
      <w:r w:rsidRPr="00C7754D">
        <w:rPr>
          <w:sz w:val="24"/>
          <w:szCs w:val="24"/>
        </w:rPr>
        <w:t>sludinājums par izsoli</w:t>
      </w:r>
      <w:r w:rsidR="00A55D7B">
        <w:rPr>
          <w:sz w:val="24"/>
          <w:szCs w:val="24"/>
        </w:rPr>
        <w:t>.</w:t>
      </w:r>
    </w:p>
    <w:p w14:paraId="0FF05ADE" w14:textId="2EA53610" w:rsidR="00F40091" w:rsidRPr="00A55D7B" w:rsidRDefault="00A55D7B" w:rsidP="0086404D">
      <w:pPr>
        <w:tabs>
          <w:tab w:val="left" w:pos="4183"/>
        </w:tabs>
        <w:spacing w:before="240" w:after="240"/>
        <w:jc w:val="center"/>
        <w:rPr>
          <w:b/>
          <w:sz w:val="24"/>
          <w:szCs w:val="24"/>
        </w:rPr>
      </w:pPr>
      <w:r>
        <w:rPr>
          <w:b/>
          <w:sz w:val="24"/>
          <w:szCs w:val="24"/>
        </w:rPr>
        <w:t xml:space="preserve">3. </w:t>
      </w:r>
      <w:r w:rsidR="008121C5" w:rsidRPr="00A55D7B">
        <w:rPr>
          <w:b/>
          <w:sz w:val="24"/>
          <w:szCs w:val="24"/>
        </w:rPr>
        <w:t>Izsoles</w:t>
      </w:r>
      <w:r w:rsidR="008121C5" w:rsidRPr="00A55D7B">
        <w:rPr>
          <w:b/>
          <w:spacing w:val="-1"/>
          <w:sz w:val="24"/>
          <w:szCs w:val="24"/>
        </w:rPr>
        <w:t xml:space="preserve"> </w:t>
      </w:r>
      <w:r w:rsidR="008121C5" w:rsidRPr="00A55D7B">
        <w:rPr>
          <w:b/>
          <w:sz w:val="24"/>
          <w:szCs w:val="24"/>
        </w:rPr>
        <w:t>dalībnieki</w:t>
      </w:r>
    </w:p>
    <w:p w14:paraId="12DAA508" w14:textId="77777777" w:rsidR="00F40091" w:rsidRPr="001F1081" w:rsidRDefault="008121C5" w:rsidP="001F1081">
      <w:pPr>
        <w:pStyle w:val="Virsraksts2"/>
        <w:numPr>
          <w:ilvl w:val="1"/>
          <w:numId w:val="6"/>
        </w:numPr>
        <w:tabs>
          <w:tab w:val="left" w:pos="426"/>
        </w:tabs>
        <w:ind w:right="107" w:hanging="102"/>
      </w:pPr>
      <w:r w:rsidRPr="001F1081">
        <w:t>Par izsoles dalībnieku var kļūt jebkura fiziska vai juridiska persona, kura saskaņā ar</w:t>
      </w:r>
      <w:r w:rsidRPr="001F1081">
        <w:rPr>
          <w:spacing w:val="41"/>
        </w:rPr>
        <w:t xml:space="preserve"> </w:t>
      </w:r>
      <w:r w:rsidRPr="001F1081">
        <w:t>Latvijas</w:t>
      </w:r>
      <w:r w:rsidRPr="001F1081">
        <w:rPr>
          <w:spacing w:val="43"/>
        </w:rPr>
        <w:t xml:space="preserve"> </w:t>
      </w:r>
      <w:r w:rsidRPr="001F1081">
        <w:t>Republikā</w:t>
      </w:r>
      <w:r w:rsidRPr="001F1081">
        <w:rPr>
          <w:spacing w:val="42"/>
        </w:rPr>
        <w:t xml:space="preserve"> </w:t>
      </w:r>
      <w:r w:rsidRPr="001F1081">
        <w:t>spēkā</w:t>
      </w:r>
      <w:r w:rsidRPr="001F1081">
        <w:rPr>
          <w:spacing w:val="42"/>
        </w:rPr>
        <w:t xml:space="preserve"> </w:t>
      </w:r>
      <w:r w:rsidRPr="001F1081">
        <w:t>esošajiem</w:t>
      </w:r>
      <w:r w:rsidRPr="001F1081">
        <w:rPr>
          <w:spacing w:val="42"/>
        </w:rPr>
        <w:t xml:space="preserve"> </w:t>
      </w:r>
      <w:r w:rsidRPr="001F1081">
        <w:t>normatīvajiem</w:t>
      </w:r>
      <w:r w:rsidRPr="001F1081">
        <w:rPr>
          <w:spacing w:val="43"/>
        </w:rPr>
        <w:t xml:space="preserve"> </w:t>
      </w:r>
      <w:r w:rsidRPr="001F1081">
        <w:t>aktiem,</w:t>
      </w:r>
      <w:r w:rsidRPr="001F1081">
        <w:rPr>
          <w:spacing w:val="48"/>
        </w:rPr>
        <w:t xml:space="preserve"> </w:t>
      </w:r>
      <w:r w:rsidRPr="001F1081">
        <w:rPr>
          <w:u w:val="single"/>
        </w:rPr>
        <w:t>t.sk.,</w:t>
      </w:r>
      <w:r w:rsidRPr="001F1081">
        <w:rPr>
          <w:spacing w:val="40"/>
          <w:u w:val="single"/>
        </w:rPr>
        <w:t xml:space="preserve"> </w:t>
      </w:r>
      <w:r w:rsidRPr="001F1081">
        <w:rPr>
          <w:u w:val="single"/>
        </w:rPr>
        <w:t>likuma</w:t>
      </w:r>
      <w:r w:rsidRPr="001F1081">
        <w:rPr>
          <w:spacing w:val="42"/>
          <w:u w:val="single"/>
        </w:rPr>
        <w:t xml:space="preserve"> </w:t>
      </w:r>
      <w:r w:rsidRPr="001F1081">
        <w:rPr>
          <w:u w:val="single"/>
        </w:rPr>
        <w:t>“Par</w:t>
      </w:r>
      <w:r w:rsidRPr="001F1081">
        <w:rPr>
          <w:spacing w:val="42"/>
          <w:u w:val="single"/>
        </w:rPr>
        <w:t xml:space="preserve"> </w:t>
      </w:r>
      <w:r w:rsidRPr="001F1081">
        <w:rPr>
          <w:u w:val="single"/>
        </w:rPr>
        <w:t>zemes</w:t>
      </w:r>
      <w:r w:rsidR="001F1081" w:rsidRPr="001F1081">
        <w:rPr>
          <w:u w:val="single"/>
        </w:rPr>
        <w:t xml:space="preserve"> </w:t>
      </w:r>
      <w:r w:rsidRPr="001F1081">
        <w:rPr>
          <w:spacing w:val="-60"/>
          <w:u w:val="single"/>
        </w:rPr>
        <w:t xml:space="preserve"> </w:t>
      </w:r>
      <w:r w:rsidRPr="001F1081">
        <w:rPr>
          <w:u w:val="single"/>
        </w:rPr>
        <w:t>privatizāciju lauku apvidos” nosacījumiem,</w:t>
      </w:r>
      <w:r w:rsidRPr="001F1081">
        <w:t xml:space="preserve"> var iegūt īpašumā Nekustamo īpašumu un noteiktajā termiņā ir izpildījusi šajos Noteikumos noteiktos priekšnoteikumus.</w:t>
      </w:r>
    </w:p>
    <w:p w14:paraId="6D512EFD" w14:textId="279F8E25" w:rsidR="00E35773" w:rsidRPr="00E35773" w:rsidRDefault="00A55D7B" w:rsidP="0086404D">
      <w:pPr>
        <w:spacing w:before="240" w:after="240" w:line="237" w:lineRule="auto"/>
        <w:jc w:val="center"/>
        <w:rPr>
          <w:b/>
          <w:bCs/>
          <w:sz w:val="24"/>
          <w:szCs w:val="24"/>
        </w:rPr>
      </w:pPr>
      <w:r>
        <w:rPr>
          <w:b/>
          <w:bCs/>
          <w:sz w:val="24"/>
          <w:szCs w:val="24"/>
        </w:rPr>
        <w:lastRenderedPageBreak/>
        <w:t>4. Izsoles pretendentu</w:t>
      </w:r>
      <w:r w:rsidR="00E35773" w:rsidRPr="00E35773">
        <w:rPr>
          <w:b/>
          <w:bCs/>
          <w:sz w:val="24"/>
          <w:szCs w:val="24"/>
        </w:rPr>
        <w:t xml:space="preserve"> reģistrācija</w:t>
      </w:r>
      <w:r>
        <w:rPr>
          <w:b/>
          <w:bCs/>
          <w:sz w:val="24"/>
          <w:szCs w:val="24"/>
        </w:rPr>
        <w:t xml:space="preserve"> Izsoļu dalībnieku reģistrā.</w:t>
      </w:r>
    </w:p>
    <w:p w14:paraId="05CE34E8" w14:textId="77777777" w:rsidR="00981381" w:rsidRPr="00981381" w:rsidRDefault="00981381" w:rsidP="00981381">
      <w:pPr>
        <w:spacing w:line="237" w:lineRule="auto"/>
        <w:jc w:val="both"/>
        <w:rPr>
          <w:sz w:val="24"/>
          <w:szCs w:val="24"/>
        </w:rPr>
      </w:pPr>
      <w:r w:rsidRPr="00981381">
        <w:rPr>
          <w:sz w:val="24"/>
          <w:szCs w:val="24"/>
        </w:rPr>
        <w:t>4. Izsoles pretendentu reģistrēšana Izsoļu dalībnieku reģistrā</w:t>
      </w:r>
    </w:p>
    <w:p w14:paraId="52D056D0" w14:textId="0A6BC281" w:rsidR="00981381" w:rsidRPr="00981381" w:rsidRDefault="00981381" w:rsidP="00981381">
      <w:pPr>
        <w:spacing w:line="237" w:lineRule="auto"/>
        <w:jc w:val="both"/>
        <w:rPr>
          <w:sz w:val="24"/>
          <w:szCs w:val="24"/>
        </w:rPr>
      </w:pPr>
      <w:r w:rsidRPr="00981381">
        <w:rPr>
          <w:sz w:val="24"/>
          <w:szCs w:val="24"/>
        </w:rPr>
        <w:t xml:space="preserve">4.1. Pretendentu reģistrācija notiek </w:t>
      </w:r>
      <w:r w:rsidRPr="00C70D41">
        <w:rPr>
          <w:sz w:val="24"/>
          <w:szCs w:val="24"/>
        </w:rPr>
        <w:t>no 202</w:t>
      </w:r>
      <w:r w:rsidR="00C70D41" w:rsidRPr="00C70D41">
        <w:rPr>
          <w:sz w:val="24"/>
          <w:szCs w:val="24"/>
        </w:rPr>
        <w:t>1</w:t>
      </w:r>
      <w:r w:rsidRPr="00C70D41">
        <w:rPr>
          <w:sz w:val="24"/>
          <w:szCs w:val="24"/>
        </w:rPr>
        <w:t>.</w:t>
      </w:r>
      <w:r w:rsidR="00C70D41" w:rsidRPr="00C70D41">
        <w:rPr>
          <w:sz w:val="24"/>
          <w:szCs w:val="24"/>
        </w:rPr>
        <w:t xml:space="preserve"> </w:t>
      </w:r>
      <w:r w:rsidRPr="00C70D41">
        <w:rPr>
          <w:sz w:val="24"/>
          <w:szCs w:val="24"/>
        </w:rPr>
        <w:t xml:space="preserve">gada </w:t>
      </w:r>
      <w:r w:rsidR="00C70D41" w:rsidRPr="00C70D41">
        <w:rPr>
          <w:sz w:val="24"/>
          <w:szCs w:val="24"/>
        </w:rPr>
        <w:t>4. janvāra</w:t>
      </w:r>
      <w:r w:rsidRPr="00C70D41">
        <w:rPr>
          <w:sz w:val="24"/>
          <w:szCs w:val="24"/>
        </w:rPr>
        <w:t xml:space="preserve"> plkst.13:00 līdz 202</w:t>
      </w:r>
      <w:r w:rsidR="00C70D41" w:rsidRPr="00C70D41">
        <w:rPr>
          <w:sz w:val="24"/>
          <w:szCs w:val="24"/>
        </w:rPr>
        <w:t>1</w:t>
      </w:r>
      <w:r w:rsidRPr="00C70D41">
        <w:rPr>
          <w:sz w:val="24"/>
          <w:szCs w:val="24"/>
        </w:rPr>
        <w:t xml:space="preserve">. gada </w:t>
      </w:r>
      <w:r w:rsidR="00C70D41" w:rsidRPr="00C70D41">
        <w:rPr>
          <w:sz w:val="24"/>
          <w:szCs w:val="24"/>
        </w:rPr>
        <w:t>24. janvārim</w:t>
      </w:r>
      <w:r w:rsidRPr="00C70D41">
        <w:rPr>
          <w:sz w:val="24"/>
          <w:szCs w:val="24"/>
        </w:rPr>
        <w:t xml:space="preserve"> plkst.</w:t>
      </w:r>
      <w:r w:rsidR="00C70D41" w:rsidRPr="00C70D41">
        <w:rPr>
          <w:sz w:val="24"/>
          <w:szCs w:val="24"/>
        </w:rPr>
        <w:t xml:space="preserve"> </w:t>
      </w:r>
      <w:r w:rsidRPr="00C70D41">
        <w:rPr>
          <w:sz w:val="24"/>
          <w:szCs w:val="24"/>
        </w:rPr>
        <w:t>23:59 elektronisko izsoļu vietnē</w:t>
      </w:r>
      <w:r w:rsidRPr="00981381">
        <w:rPr>
          <w:sz w:val="24"/>
          <w:szCs w:val="24"/>
        </w:rPr>
        <w:t xml:space="preserve"> https://izsoles.ta.gov.lv  uzturētā Izsoļu dalībnieku reģistrā pēc oficiāla paziņojuma par izsoli publicēšanas Latvijas Republikas oficiālajā izdevuma "Latvijas Vēstnesis" tīmekļa vietnē www.vestnesis.lv .</w:t>
      </w:r>
    </w:p>
    <w:p w14:paraId="1D9F3BB0" w14:textId="77777777" w:rsidR="00981381" w:rsidRPr="00981381" w:rsidRDefault="00981381" w:rsidP="00981381">
      <w:pPr>
        <w:spacing w:line="237" w:lineRule="auto"/>
        <w:jc w:val="both"/>
        <w:rPr>
          <w:sz w:val="24"/>
          <w:szCs w:val="24"/>
        </w:rPr>
      </w:pPr>
      <w:r w:rsidRPr="00981381">
        <w:rPr>
          <w:sz w:val="24"/>
          <w:szCs w:val="24"/>
        </w:rPr>
        <w:t>4.2. Izsoles pretendenti - fiziska persona, kura vēlas savā vai citas fiziskas vai juridiskas personas vārdā pieteikties izsolei, elektronisko izsoļu vietnē https://izsoles.ta.gov.lv  norāda:</w:t>
      </w:r>
    </w:p>
    <w:p w14:paraId="00C1856A" w14:textId="77777777" w:rsidR="00981381" w:rsidRPr="00981381" w:rsidRDefault="00981381" w:rsidP="00981381">
      <w:pPr>
        <w:spacing w:line="237" w:lineRule="auto"/>
        <w:jc w:val="both"/>
        <w:rPr>
          <w:sz w:val="24"/>
          <w:szCs w:val="24"/>
        </w:rPr>
      </w:pPr>
      <w:r w:rsidRPr="00981381">
        <w:rPr>
          <w:sz w:val="24"/>
          <w:szCs w:val="24"/>
        </w:rPr>
        <w:t>4.2.1. Fiziska persona:</w:t>
      </w:r>
    </w:p>
    <w:p w14:paraId="1B27E902" w14:textId="77777777" w:rsidR="00981381" w:rsidRPr="00981381" w:rsidRDefault="00981381" w:rsidP="00981381">
      <w:pPr>
        <w:spacing w:line="237" w:lineRule="auto"/>
        <w:jc w:val="both"/>
        <w:rPr>
          <w:sz w:val="24"/>
          <w:szCs w:val="24"/>
        </w:rPr>
      </w:pPr>
      <w:r w:rsidRPr="00981381">
        <w:rPr>
          <w:sz w:val="24"/>
          <w:szCs w:val="24"/>
        </w:rPr>
        <w:t>4.2.1.1. Vārdu, uzvārdu;</w:t>
      </w:r>
    </w:p>
    <w:p w14:paraId="6522BFBA" w14:textId="77777777" w:rsidR="00981381" w:rsidRPr="00981381" w:rsidRDefault="00981381" w:rsidP="00981381">
      <w:pPr>
        <w:spacing w:line="237" w:lineRule="auto"/>
        <w:jc w:val="both"/>
        <w:rPr>
          <w:sz w:val="24"/>
          <w:szCs w:val="24"/>
        </w:rPr>
      </w:pPr>
      <w:r w:rsidRPr="00981381">
        <w:rPr>
          <w:sz w:val="24"/>
          <w:szCs w:val="24"/>
        </w:rPr>
        <w:t>4.2.1.2. Personas kodu vai dzimšanas datumu (persona, kurai nav piešķirts personas kods);</w:t>
      </w:r>
    </w:p>
    <w:p w14:paraId="01222B49" w14:textId="77777777" w:rsidR="00981381" w:rsidRPr="00981381" w:rsidRDefault="00981381" w:rsidP="00981381">
      <w:pPr>
        <w:spacing w:line="237" w:lineRule="auto"/>
        <w:jc w:val="both"/>
        <w:rPr>
          <w:sz w:val="24"/>
          <w:szCs w:val="24"/>
        </w:rPr>
      </w:pPr>
      <w:r w:rsidRPr="00981381">
        <w:rPr>
          <w:sz w:val="24"/>
          <w:szCs w:val="24"/>
        </w:rPr>
        <w:t>4.2.1.3. Kontaktadresi;</w:t>
      </w:r>
    </w:p>
    <w:p w14:paraId="16E3501C" w14:textId="77777777" w:rsidR="00981381" w:rsidRPr="00981381" w:rsidRDefault="00981381" w:rsidP="00981381">
      <w:pPr>
        <w:spacing w:line="237" w:lineRule="auto"/>
        <w:jc w:val="both"/>
        <w:rPr>
          <w:sz w:val="24"/>
          <w:szCs w:val="24"/>
        </w:rPr>
      </w:pPr>
      <w:r w:rsidRPr="00981381">
        <w:rPr>
          <w:sz w:val="24"/>
          <w:szCs w:val="24"/>
        </w:rPr>
        <w:t>4.2.1.4. Personu apliecinoša dokumenta veidu un numuru;</w:t>
      </w:r>
    </w:p>
    <w:p w14:paraId="29850BAE" w14:textId="77777777" w:rsidR="00981381" w:rsidRPr="00981381" w:rsidRDefault="00981381" w:rsidP="00981381">
      <w:pPr>
        <w:spacing w:line="237" w:lineRule="auto"/>
        <w:jc w:val="both"/>
        <w:rPr>
          <w:sz w:val="24"/>
          <w:szCs w:val="24"/>
        </w:rPr>
      </w:pPr>
      <w:r w:rsidRPr="00981381">
        <w:rPr>
          <w:sz w:val="24"/>
          <w:szCs w:val="24"/>
        </w:rPr>
        <w:t>4.2.1.5. Norēķinu rekvizītus (kredītiestādes konta numurs, uz kuru personai atmaksājama nodrošinājuma summa);</w:t>
      </w:r>
    </w:p>
    <w:p w14:paraId="701DD874" w14:textId="77777777" w:rsidR="00981381" w:rsidRPr="00981381" w:rsidRDefault="00981381" w:rsidP="00981381">
      <w:pPr>
        <w:spacing w:line="237" w:lineRule="auto"/>
        <w:jc w:val="both"/>
        <w:rPr>
          <w:sz w:val="24"/>
          <w:szCs w:val="24"/>
        </w:rPr>
      </w:pPr>
      <w:r w:rsidRPr="00981381">
        <w:rPr>
          <w:sz w:val="24"/>
          <w:szCs w:val="24"/>
        </w:rPr>
        <w:t>4.2.1.6. Personas papildu kontaktinformāciju – elektroniskā pasta adresi un tālruņa numuru (ja tāds ir).</w:t>
      </w:r>
    </w:p>
    <w:p w14:paraId="4405D237" w14:textId="77777777" w:rsidR="00981381" w:rsidRPr="00981381" w:rsidRDefault="00981381" w:rsidP="00981381">
      <w:pPr>
        <w:spacing w:line="237" w:lineRule="auto"/>
        <w:jc w:val="both"/>
        <w:rPr>
          <w:sz w:val="24"/>
          <w:szCs w:val="24"/>
        </w:rPr>
      </w:pPr>
      <w:r w:rsidRPr="00981381">
        <w:rPr>
          <w:sz w:val="24"/>
          <w:szCs w:val="24"/>
        </w:rPr>
        <w:t>4.2.2. Fiziska persona, kura pārstāv citu fizisku vai juridisku personu, papildus 4.2.1.punktā norādītajam, sniedz informāciju par:</w:t>
      </w:r>
    </w:p>
    <w:p w14:paraId="2E5E51C9" w14:textId="77777777" w:rsidR="00981381" w:rsidRPr="00981381" w:rsidRDefault="00981381" w:rsidP="00981381">
      <w:pPr>
        <w:spacing w:line="237" w:lineRule="auto"/>
        <w:jc w:val="both"/>
        <w:rPr>
          <w:sz w:val="24"/>
          <w:szCs w:val="24"/>
        </w:rPr>
      </w:pPr>
      <w:r w:rsidRPr="00981381">
        <w:rPr>
          <w:sz w:val="24"/>
          <w:szCs w:val="24"/>
        </w:rPr>
        <w:t>4.2.2.1. Pārstāvamās personas veidu;</w:t>
      </w:r>
    </w:p>
    <w:p w14:paraId="737462A2" w14:textId="77777777" w:rsidR="00981381" w:rsidRPr="00981381" w:rsidRDefault="00981381" w:rsidP="00981381">
      <w:pPr>
        <w:spacing w:line="237" w:lineRule="auto"/>
        <w:jc w:val="both"/>
        <w:rPr>
          <w:sz w:val="24"/>
          <w:szCs w:val="24"/>
        </w:rPr>
      </w:pPr>
      <w:r w:rsidRPr="00981381">
        <w:rPr>
          <w:sz w:val="24"/>
          <w:szCs w:val="24"/>
        </w:rPr>
        <w:t>4.2.2.2. Vārdu, uzvārdu fiziskai personai vai nosaukumu juridiskai personai;</w:t>
      </w:r>
    </w:p>
    <w:p w14:paraId="52F8E027" w14:textId="77777777" w:rsidR="00981381" w:rsidRPr="00981381" w:rsidRDefault="00981381" w:rsidP="00981381">
      <w:pPr>
        <w:spacing w:line="237" w:lineRule="auto"/>
        <w:jc w:val="both"/>
        <w:rPr>
          <w:sz w:val="24"/>
          <w:szCs w:val="24"/>
        </w:rPr>
      </w:pPr>
      <w:r w:rsidRPr="00981381">
        <w:rPr>
          <w:sz w:val="24"/>
          <w:szCs w:val="24"/>
        </w:rPr>
        <w:t>4.2.2.3. Personas kodu vai dzimšanas datumu (ārzemniekam) fiziskai personai vai reģistrācijas numuru juridiskai personai;</w:t>
      </w:r>
    </w:p>
    <w:p w14:paraId="30BC2963" w14:textId="77777777" w:rsidR="00981381" w:rsidRPr="00981381" w:rsidRDefault="00981381" w:rsidP="00981381">
      <w:pPr>
        <w:spacing w:line="237" w:lineRule="auto"/>
        <w:jc w:val="both"/>
        <w:rPr>
          <w:sz w:val="24"/>
          <w:szCs w:val="24"/>
        </w:rPr>
      </w:pPr>
      <w:r w:rsidRPr="00981381">
        <w:rPr>
          <w:sz w:val="24"/>
          <w:szCs w:val="24"/>
        </w:rPr>
        <w:t>4.2.2.4. Kontaktadresi;</w:t>
      </w:r>
    </w:p>
    <w:p w14:paraId="3D8C800D" w14:textId="77777777" w:rsidR="00981381" w:rsidRPr="00981381" w:rsidRDefault="00981381" w:rsidP="00981381">
      <w:pPr>
        <w:spacing w:line="237" w:lineRule="auto"/>
        <w:jc w:val="both"/>
        <w:rPr>
          <w:sz w:val="24"/>
          <w:szCs w:val="24"/>
        </w:rPr>
      </w:pPr>
      <w:r w:rsidRPr="00981381">
        <w:rPr>
          <w:sz w:val="24"/>
          <w:szCs w:val="24"/>
        </w:rPr>
        <w:t>4.2.2.5. Personu apliecinoša dokumenta veidu un numuru fiziskai personai;</w:t>
      </w:r>
    </w:p>
    <w:p w14:paraId="52193855" w14:textId="77777777" w:rsidR="00981381" w:rsidRPr="00981381" w:rsidRDefault="00981381" w:rsidP="00981381">
      <w:pPr>
        <w:spacing w:line="237" w:lineRule="auto"/>
        <w:jc w:val="both"/>
        <w:rPr>
          <w:sz w:val="24"/>
          <w:szCs w:val="24"/>
        </w:rPr>
      </w:pPr>
      <w:r w:rsidRPr="00981381">
        <w:rPr>
          <w:sz w:val="24"/>
          <w:szCs w:val="24"/>
        </w:rPr>
        <w:t>4.2.2.6.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C92E4E7" w14:textId="77777777" w:rsidR="00981381" w:rsidRPr="00981381" w:rsidRDefault="00981381" w:rsidP="00981381">
      <w:pPr>
        <w:spacing w:line="237" w:lineRule="auto"/>
        <w:jc w:val="both"/>
        <w:rPr>
          <w:sz w:val="24"/>
          <w:szCs w:val="24"/>
        </w:rPr>
      </w:pPr>
      <w:r w:rsidRPr="00981381">
        <w:rPr>
          <w:sz w:val="24"/>
          <w:szCs w:val="24"/>
        </w:rPr>
        <w:t>4.2.2.7. Informāciju par pilnvarojuma apjomu (pārstāvības tiesības konkrētai izsolei, vairākām konkrētām izsolēm, uz noteiktu laiku, pastāvīgi);</w:t>
      </w:r>
    </w:p>
    <w:p w14:paraId="1A644B76" w14:textId="77777777" w:rsidR="00981381" w:rsidRPr="00981381" w:rsidRDefault="00981381" w:rsidP="00981381">
      <w:pPr>
        <w:spacing w:line="237" w:lineRule="auto"/>
        <w:jc w:val="both"/>
        <w:rPr>
          <w:sz w:val="24"/>
          <w:szCs w:val="24"/>
        </w:rPr>
      </w:pPr>
      <w:r w:rsidRPr="00981381">
        <w:rPr>
          <w:sz w:val="24"/>
          <w:szCs w:val="24"/>
        </w:rPr>
        <w:t>4.2.2.8. Attiecīgās lēmējinstitūcijas lēmumu par nekustamā īpašuma iegādi juridiskajai personai.</w:t>
      </w:r>
    </w:p>
    <w:p w14:paraId="14AFA3AB" w14:textId="77777777" w:rsidR="00981381" w:rsidRPr="00981381" w:rsidRDefault="00981381" w:rsidP="00981381">
      <w:pPr>
        <w:spacing w:line="237" w:lineRule="auto"/>
        <w:jc w:val="both"/>
        <w:rPr>
          <w:sz w:val="24"/>
          <w:szCs w:val="24"/>
        </w:rPr>
      </w:pPr>
      <w:r w:rsidRPr="00981381">
        <w:rPr>
          <w:sz w:val="24"/>
          <w:szCs w:val="24"/>
        </w:rPr>
        <w:t>4.3. Reģistrējoties Izsoļu dalībnieku reģistrā, persona iepazīstas ar elektronisko izsoļu vietnes lietošanas noteikumiem un apliecina noteikumu ievērošanu, kā arī par sevi sniegto datu pareizību.</w:t>
      </w:r>
    </w:p>
    <w:p w14:paraId="31269AA2" w14:textId="77777777" w:rsidR="00981381" w:rsidRPr="00981381" w:rsidRDefault="00981381" w:rsidP="00981381">
      <w:pPr>
        <w:spacing w:line="237" w:lineRule="auto"/>
        <w:jc w:val="both"/>
        <w:rPr>
          <w:sz w:val="24"/>
          <w:szCs w:val="24"/>
        </w:rPr>
      </w:pPr>
      <w:r w:rsidRPr="00981381">
        <w:rPr>
          <w:sz w:val="24"/>
          <w:szCs w:val="24"/>
        </w:rPr>
        <w:t>4.4. 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1070594" w14:textId="5A16D23E" w:rsidR="00981381" w:rsidRDefault="00981381" w:rsidP="00981381">
      <w:pPr>
        <w:spacing w:line="237" w:lineRule="auto"/>
        <w:jc w:val="both"/>
        <w:rPr>
          <w:sz w:val="24"/>
          <w:szCs w:val="24"/>
        </w:rPr>
      </w:pPr>
      <w:r w:rsidRPr="00981381">
        <w:rPr>
          <w:sz w:val="24"/>
          <w:szCs w:val="24"/>
        </w:rPr>
        <w:t xml:space="preserve">4.5. Reģistrēts lietotājs, kurš vēlas piedalīties izsludinātajā izsolē, elektronisko izsoļu vietnē </w:t>
      </w:r>
      <w:proofErr w:type="spellStart"/>
      <w:r w:rsidRPr="00981381">
        <w:rPr>
          <w:sz w:val="24"/>
          <w:szCs w:val="24"/>
        </w:rPr>
        <w:t>nosūta</w:t>
      </w:r>
      <w:proofErr w:type="spellEnd"/>
      <w:r w:rsidRPr="00981381">
        <w:rPr>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56DD89A" w14:textId="77777777" w:rsidR="00981381" w:rsidRPr="00981381" w:rsidRDefault="00981381" w:rsidP="00981381">
      <w:pPr>
        <w:spacing w:line="237" w:lineRule="auto"/>
        <w:jc w:val="both"/>
        <w:rPr>
          <w:sz w:val="24"/>
          <w:szCs w:val="24"/>
        </w:rPr>
      </w:pPr>
      <w:r w:rsidRPr="00981381">
        <w:rPr>
          <w:sz w:val="24"/>
          <w:szCs w:val="24"/>
        </w:rPr>
        <w:t>4.6. Izsoles rīkotājs autorizē izsoles pretendentu, kurš izpildījis izsoles priekšnoteikumus, dalībai izsolē 7 (septiņu) dienu laikā, izmantojot elektronisko izsoļu vietnē pieejamo rīku.</w:t>
      </w:r>
    </w:p>
    <w:p w14:paraId="121B83FC" w14:textId="77777777" w:rsidR="00981381" w:rsidRPr="00981381" w:rsidRDefault="00981381" w:rsidP="00981381">
      <w:pPr>
        <w:spacing w:line="237" w:lineRule="auto"/>
        <w:jc w:val="both"/>
        <w:rPr>
          <w:sz w:val="24"/>
          <w:szCs w:val="24"/>
        </w:rPr>
      </w:pPr>
      <w:r w:rsidRPr="00981381">
        <w:rPr>
          <w:sz w:val="24"/>
          <w:szCs w:val="24"/>
        </w:rPr>
        <w:t xml:space="preserve">4.7. Informāciju par autorizēšanu dalībai izsolē izsoles rīkotājs reģistrētam lietotājam </w:t>
      </w:r>
      <w:proofErr w:type="spellStart"/>
      <w:r w:rsidRPr="00981381">
        <w:rPr>
          <w:sz w:val="24"/>
          <w:szCs w:val="24"/>
        </w:rPr>
        <w:t>nosūta</w:t>
      </w:r>
      <w:proofErr w:type="spellEnd"/>
      <w:r w:rsidRPr="00981381">
        <w:rPr>
          <w:sz w:val="24"/>
          <w:szCs w:val="24"/>
        </w:rPr>
        <w:t xml:space="preserve"> elektroniski uz elektronisko izsoļu vietnē reģistrētam lietotājam izveidoto kontu.</w:t>
      </w:r>
    </w:p>
    <w:p w14:paraId="44A30DB9" w14:textId="77777777" w:rsidR="00981381" w:rsidRPr="00981381" w:rsidRDefault="00981381" w:rsidP="00981381">
      <w:pPr>
        <w:spacing w:line="237" w:lineRule="auto"/>
        <w:jc w:val="both"/>
        <w:rPr>
          <w:sz w:val="24"/>
          <w:szCs w:val="24"/>
        </w:rPr>
      </w:pPr>
      <w:r w:rsidRPr="00981381">
        <w:rPr>
          <w:sz w:val="24"/>
          <w:szCs w:val="24"/>
        </w:rPr>
        <w:t>4.8. Autorizējot personu izsolei, katram solītājam elektronisko izsoļu vietnes sistēma automātiski izveido unikālu identifikatoru.</w:t>
      </w:r>
    </w:p>
    <w:p w14:paraId="3E524E5F" w14:textId="77777777" w:rsidR="00981381" w:rsidRPr="00981381" w:rsidRDefault="00981381" w:rsidP="00981381">
      <w:pPr>
        <w:spacing w:line="237" w:lineRule="auto"/>
        <w:jc w:val="both"/>
        <w:rPr>
          <w:sz w:val="24"/>
          <w:szCs w:val="24"/>
        </w:rPr>
      </w:pPr>
      <w:r w:rsidRPr="00981381">
        <w:rPr>
          <w:sz w:val="24"/>
          <w:szCs w:val="24"/>
        </w:rPr>
        <w:t>4.9. Izsoles pretendents netiek reģistrēts, ja:</w:t>
      </w:r>
    </w:p>
    <w:p w14:paraId="76955605" w14:textId="77777777" w:rsidR="00981381" w:rsidRPr="00981381" w:rsidRDefault="00981381" w:rsidP="00981381">
      <w:pPr>
        <w:spacing w:line="237" w:lineRule="auto"/>
        <w:jc w:val="both"/>
        <w:rPr>
          <w:sz w:val="24"/>
          <w:szCs w:val="24"/>
        </w:rPr>
      </w:pPr>
      <w:r w:rsidRPr="00981381">
        <w:rPr>
          <w:sz w:val="24"/>
          <w:szCs w:val="24"/>
        </w:rPr>
        <w:t>4.9.1. nav vēl iestājies vai ir beidzies pretendentu reģistrācijas termiņš;</w:t>
      </w:r>
    </w:p>
    <w:p w14:paraId="5A11F0E8" w14:textId="77777777" w:rsidR="00981381" w:rsidRPr="00981381" w:rsidRDefault="00981381" w:rsidP="00981381">
      <w:pPr>
        <w:spacing w:line="237" w:lineRule="auto"/>
        <w:jc w:val="both"/>
        <w:rPr>
          <w:sz w:val="24"/>
          <w:szCs w:val="24"/>
        </w:rPr>
      </w:pPr>
      <w:r w:rsidRPr="00981381">
        <w:rPr>
          <w:sz w:val="24"/>
          <w:szCs w:val="24"/>
        </w:rPr>
        <w:t>4.9.2. ja nav izpildīti visi šo noteikumu 4.2.1.punktā vai 4.2.2.punktā minētie norādījumi;</w:t>
      </w:r>
    </w:p>
    <w:p w14:paraId="13174CF0" w14:textId="09331A46" w:rsidR="00981381" w:rsidRPr="00981381" w:rsidRDefault="00981381" w:rsidP="00981381">
      <w:pPr>
        <w:spacing w:line="237" w:lineRule="auto"/>
        <w:jc w:val="both"/>
        <w:rPr>
          <w:sz w:val="24"/>
          <w:szCs w:val="24"/>
        </w:rPr>
      </w:pPr>
      <w:r w:rsidRPr="00981381">
        <w:rPr>
          <w:sz w:val="24"/>
          <w:szCs w:val="24"/>
        </w:rPr>
        <w:t>4.9.</w:t>
      </w:r>
      <w:r w:rsidR="00DB4A7D">
        <w:rPr>
          <w:sz w:val="24"/>
          <w:szCs w:val="24"/>
        </w:rPr>
        <w:t>3</w:t>
      </w:r>
      <w:r w:rsidRPr="00981381">
        <w:rPr>
          <w:sz w:val="24"/>
          <w:szCs w:val="24"/>
        </w:rPr>
        <w:t>. fiziskā vai juridiskā persona saskaņā ar spēkā esošajiem normatīvajiem aktiem nevar iegūt savā īpašumā zemi.</w:t>
      </w:r>
    </w:p>
    <w:p w14:paraId="7FEF465C" w14:textId="77777777" w:rsidR="00981381" w:rsidRPr="00981381" w:rsidRDefault="00981381" w:rsidP="00981381">
      <w:pPr>
        <w:spacing w:line="237" w:lineRule="auto"/>
        <w:jc w:val="both"/>
        <w:rPr>
          <w:sz w:val="24"/>
          <w:szCs w:val="24"/>
        </w:rPr>
      </w:pPr>
      <w:r w:rsidRPr="00981381">
        <w:rPr>
          <w:sz w:val="24"/>
          <w:szCs w:val="24"/>
        </w:rPr>
        <w:lastRenderedPageBreak/>
        <w:t>4.10. Izsoles rīkotāji nav tiesīgi līdz izsoles sākumam sniegt informāciju par izsoles pretendentiem.</w:t>
      </w:r>
    </w:p>
    <w:p w14:paraId="285785B1" w14:textId="205DD282" w:rsidR="00981381" w:rsidRDefault="00981381" w:rsidP="00981381">
      <w:pPr>
        <w:spacing w:line="237" w:lineRule="auto"/>
        <w:jc w:val="both"/>
        <w:rPr>
          <w:sz w:val="24"/>
          <w:szCs w:val="24"/>
        </w:rPr>
      </w:pPr>
      <w:r w:rsidRPr="00981381">
        <w:rPr>
          <w:sz w:val="24"/>
          <w:szCs w:val="24"/>
        </w:rPr>
        <w:t>4.11. Izsoles pretendentam pirms reģistrācijas izsolei ir tiesības iepazīties ar Objekta tehniskajiem rādītājiem, kuri raksturo pārdodamo Objektu un ir izsoles rīkotāja rīcībā.</w:t>
      </w:r>
    </w:p>
    <w:p w14:paraId="0E3D8A20" w14:textId="1A481725" w:rsidR="00345F6A" w:rsidRPr="00C70D41" w:rsidRDefault="00345F6A" w:rsidP="00345F6A">
      <w:pPr>
        <w:spacing w:line="237" w:lineRule="auto"/>
        <w:jc w:val="both"/>
        <w:rPr>
          <w:sz w:val="24"/>
          <w:szCs w:val="24"/>
        </w:rPr>
      </w:pPr>
      <w:r w:rsidRPr="00C70D41">
        <w:rPr>
          <w:sz w:val="24"/>
          <w:szCs w:val="24"/>
        </w:rPr>
        <w:t>4.12. Saskaņā ar Publiskas personas mantas atsavināšanas likuma 14. panta pirmo daļu persona, kurai ir pirmpirkuma tiesības, līdz izsoles beigām Izsoles rīkotājam iesniedz rakstveida pieteikumu pirmpirkuma  par augstāko nosolīto cenu tiesību izmantošanai.</w:t>
      </w:r>
    </w:p>
    <w:p w14:paraId="4A61763B" w14:textId="77777777" w:rsidR="00345F6A" w:rsidRDefault="00345F6A" w:rsidP="00981381">
      <w:pPr>
        <w:spacing w:line="237" w:lineRule="auto"/>
        <w:jc w:val="both"/>
        <w:rPr>
          <w:sz w:val="24"/>
          <w:szCs w:val="24"/>
        </w:rPr>
      </w:pPr>
    </w:p>
    <w:p w14:paraId="1D5F3013" w14:textId="3D971555" w:rsidR="00DB4A7D" w:rsidRDefault="00DB4A7D" w:rsidP="0086404D">
      <w:pPr>
        <w:spacing w:before="240" w:after="240" w:line="237" w:lineRule="auto"/>
        <w:jc w:val="center"/>
        <w:rPr>
          <w:b/>
          <w:bCs/>
          <w:sz w:val="24"/>
          <w:szCs w:val="24"/>
        </w:rPr>
      </w:pPr>
      <w:r w:rsidRPr="00E35773">
        <w:rPr>
          <w:b/>
          <w:bCs/>
        </w:rPr>
        <w:t xml:space="preserve">5. </w:t>
      </w:r>
      <w:r>
        <w:rPr>
          <w:b/>
          <w:bCs/>
        </w:rPr>
        <w:t>Samaksas kārtība</w:t>
      </w:r>
    </w:p>
    <w:p w14:paraId="5B4DEB57" w14:textId="2C236C54" w:rsidR="004142F9" w:rsidRDefault="00DB4A7D" w:rsidP="0086404D">
      <w:pPr>
        <w:spacing w:line="237" w:lineRule="auto"/>
        <w:jc w:val="both"/>
        <w:rPr>
          <w:sz w:val="24"/>
          <w:szCs w:val="24"/>
        </w:rPr>
      </w:pPr>
      <w:r>
        <w:rPr>
          <w:sz w:val="24"/>
          <w:szCs w:val="24"/>
        </w:rPr>
        <w:t>5.1</w:t>
      </w:r>
      <w:r w:rsidR="00810A16">
        <w:rPr>
          <w:sz w:val="24"/>
          <w:szCs w:val="24"/>
        </w:rPr>
        <w:t>.</w:t>
      </w:r>
      <w:r>
        <w:rPr>
          <w:sz w:val="24"/>
          <w:szCs w:val="24"/>
        </w:rPr>
        <w:t xml:space="preserve"> Izsoles dalībniekiem jāpārskaita d</w:t>
      </w:r>
      <w:r w:rsidRPr="00DB4A7D">
        <w:rPr>
          <w:sz w:val="24"/>
          <w:szCs w:val="24"/>
        </w:rPr>
        <w:t>rošības nauda</w:t>
      </w:r>
      <w:r w:rsidR="00810A16">
        <w:rPr>
          <w:sz w:val="24"/>
          <w:szCs w:val="24"/>
        </w:rPr>
        <w:t xml:space="preserve"> 10% apmērā no Objekta nosacītās vērtības, t.i., 1230,00 (viens tūkstotis divi simti trīsdesmit </w:t>
      </w:r>
      <w:proofErr w:type="spellStart"/>
      <w:r w:rsidR="00810A16">
        <w:rPr>
          <w:sz w:val="24"/>
          <w:szCs w:val="24"/>
        </w:rPr>
        <w:t>euro</w:t>
      </w:r>
      <w:proofErr w:type="spellEnd"/>
      <w:r w:rsidR="00810A16">
        <w:rPr>
          <w:sz w:val="24"/>
          <w:szCs w:val="24"/>
        </w:rPr>
        <w:t xml:space="preserve"> un 00 centi),</w:t>
      </w:r>
      <w:r w:rsidRPr="00DB4A7D">
        <w:t xml:space="preserve"> </w:t>
      </w:r>
      <w:r w:rsidRPr="00DB4A7D">
        <w:rPr>
          <w:sz w:val="24"/>
          <w:szCs w:val="24"/>
        </w:rPr>
        <w:t>Lubānas</w:t>
      </w:r>
      <w:r w:rsidRPr="00DB4A7D">
        <w:rPr>
          <w:sz w:val="24"/>
          <w:szCs w:val="24"/>
        </w:rPr>
        <w:tab/>
        <w:t>novada</w:t>
      </w:r>
      <w:r w:rsidR="00810A16">
        <w:rPr>
          <w:sz w:val="24"/>
          <w:szCs w:val="24"/>
        </w:rPr>
        <w:t xml:space="preserve"> </w:t>
      </w:r>
      <w:r w:rsidRPr="00DB4A7D">
        <w:rPr>
          <w:sz w:val="24"/>
          <w:szCs w:val="24"/>
        </w:rPr>
        <w:t>pašvaldības kontā AS “Swedbank”, konts: LV64HABA0551033331460, AS “SEB banka”, konts: LV43UNLA0050019786428, vai AS “Citadele banka”, konts: LV90PARX0012454500001</w:t>
      </w:r>
      <w:r w:rsidR="00810A16">
        <w:rPr>
          <w:sz w:val="24"/>
          <w:szCs w:val="24"/>
        </w:rPr>
        <w:t xml:space="preserve"> ar atzīmi “Nekustamā īpašuma Magones, Indrānu pagastā, Lubānas novadā izsoles drošības nauda”.</w:t>
      </w:r>
    </w:p>
    <w:p w14:paraId="12CD6E1E" w14:textId="1F8EF46F" w:rsidR="00810A16" w:rsidRDefault="00810A16" w:rsidP="0086404D">
      <w:pPr>
        <w:spacing w:line="237" w:lineRule="auto"/>
        <w:jc w:val="both"/>
        <w:rPr>
          <w:sz w:val="24"/>
          <w:szCs w:val="24"/>
        </w:rPr>
      </w:pPr>
      <w:r>
        <w:rPr>
          <w:sz w:val="24"/>
          <w:szCs w:val="24"/>
        </w:rPr>
        <w:t xml:space="preserve">5.2. Izsoles reģistrācijas maksa </w:t>
      </w:r>
      <w:r w:rsidR="001E6C68">
        <w:rPr>
          <w:sz w:val="24"/>
          <w:szCs w:val="24"/>
        </w:rPr>
        <w:t xml:space="preserve">20,00 EUR jāiemaksā atbilstoši elektronisko izsoļu vietnē </w:t>
      </w:r>
      <w:hyperlink r:id="rId8" w:history="1">
        <w:r w:rsidR="001E6C68" w:rsidRPr="00634E6D">
          <w:rPr>
            <w:rStyle w:val="Hipersaite"/>
            <w:sz w:val="24"/>
            <w:szCs w:val="24"/>
          </w:rPr>
          <w:t>https://izsoles.ta.gov.lv</w:t>
        </w:r>
      </w:hyperlink>
      <w:r w:rsidR="001E6C68">
        <w:rPr>
          <w:sz w:val="24"/>
          <w:szCs w:val="24"/>
        </w:rPr>
        <w:t xml:space="preserve"> norādītajiem nosacījumiem.</w:t>
      </w:r>
    </w:p>
    <w:p w14:paraId="574A3E79" w14:textId="19A94DBC" w:rsidR="00F40091" w:rsidRDefault="000E0E5D" w:rsidP="0086404D">
      <w:pPr>
        <w:spacing w:before="240" w:after="240" w:line="237" w:lineRule="auto"/>
        <w:jc w:val="center"/>
        <w:rPr>
          <w:b/>
          <w:bCs/>
          <w:sz w:val="24"/>
          <w:szCs w:val="24"/>
        </w:rPr>
      </w:pPr>
      <w:bookmarkStart w:id="3" w:name="_Hlk58416762"/>
      <w:r>
        <w:rPr>
          <w:b/>
          <w:bCs/>
        </w:rPr>
        <w:t xml:space="preserve">6. </w:t>
      </w:r>
      <w:r w:rsidR="008121C5" w:rsidRPr="00E35773">
        <w:rPr>
          <w:b/>
          <w:bCs/>
          <w:sz w:val="24"/>
          <w:szCs w:val="24"/>
        </w:rPr>
        <w:t>Izsoles</w:t>
      </w:r>
      <w:r w:rsidR="008121C5" w:rsidRPr="00E35773">
        <w:rPr>
          <w:b/>
          <w:bCs/>
          <w:spacing w:val="-1"/>
          <w:sz w:val="24"/>
          <w:szCs w:val="24"/>
        </w:rPr>
        <w:t xml:space="preserve"> </w:t>
      </w:r>
      <w:r w:rsidR="008121C5" w:rsidRPr="00E35773">
        <w:rPr>
          <w:b/>
          <w:bCs/>
          <w:sz w:val="24"/>
          <w:szCs w:val="24"/>
        </w:rPr>
        <w:t>norise</w:t>
      </w:r>
    </w:p>
    <w:bookmarkEnd w:id="3"/>
    <w:p w14:paraId="5A6CD202" w14:textId="3F4DD6C8" w:rsidR="000E0E5D" w:rsidRPr="00C70D41"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 xml:space="preserve">.1. Izsole sākas elektronisko izsoļu vietnē </w:t>
      </w:r>
      <w:hyperlink r:id="rId9" w:history="1">
        <w:r w:rsidRPr="00C70D41">
          <w:rPr>
            <w:rFonts w:eastAsia="Calibri"/>
            <w:sz w:val="24"/>
            <w:szCs w:val="24"/>
            <w:u w:val="single"/>
            <w:lang w:eastAsia="en-US" w:bidi="ar-SA"/>
          </w:rPr>
          <w:t>https://izsoles.ta.gov.lv</w:t>
        </w:r>
      </w:hyperlink>
      <w:r w:rsidRPr="00C70D41">
        <w:rPr>
          <w:rFonts w:eastAsia="Calibri"/>
          <w:sz w:val="24"/>
          <w:szCs w:val="24"/>
          <w:lang w:eastAsia="en-US" w:bidi="ar-SA"/>
        </w:rPr>
        <w:t xml:space="preserve">  </w:t>
      </w:r>
      <w:r w:rsidRPr="00C70D41">
        <w:rPr>
          <w:rFonts w:eastAsia="Calibri"/>
          <w:b/>
          <w:bCs/>
          <w:sz w:val="24"/>
          <w:szCs w:val="24"/>
          <w:lang w:eastAsia="en-US" w:bidi="ar-SA"/>
        </w:rPr>
        <w:t>202</w:t>
      </w:r>
      <w:r w:rsidR="00C70D41" w:rsidRPr="00C70D41">
        <w:rPr>
          <w:rFonts w:eastAsia="Calibri"/>
          <w:b/>
          <w:bCs/>
          <w:sz w:val="24"/>
          <w:szCs w:val="24"/>
          <w:lang w:eastAsia="en-US" w:bidi="ar-SA"/>
        </w:rPr>
        <w:t>1. gada 4. janvārī</w:t>
      </w:r>
      <w:r w:rsidRPr="00C70D41">
        <w:rPr>
          <w:rFonts w:eastAsia="Calibri"/>
          <w:b/>
          <w:bCs/>
          <w:sz w:val="24"/>
          <w:szCs w:val="24"/>
          <w:lang w:eastAsia="en-US" w:bidi="ar-SA"/>
        </w:rPr>
        <w:t xml:space="preserve"> plkst.</w:t>
      </w:r>
      <w:r w:rsidR="00C70D41" w:rsidRPr="00C70D41">
        <w:rPr>
          <w:rFonts w:eastAsia="Calibri"/>
          <w:b/>
          <w:bCs/>
          <w:sz w:val="24"/>
          <w:szCs w:val="24"/>
          <w:lang w:eastAsia="en-US" w:bidi="ar-SA"/>
        </w:rPr>
        <w:t xml:space="preserve"> </w:t>
      </w:r>
      <w:r w:rsidRPr="00C70D41">
        <w:rPr>
          <w:rFonts w:eastAsia="Calibri"/>
          <w:b/>
          <w:bCs/>
          <w:sz w:val="24"/>
          <w:szCs w:val="24"/>
          <w:lang w:eastAsia="en-US" w:bidi="ar-SA"/>
        </w:rPr>
        <w:t>13:00 un noslēdzas 202</w:t>
      </w:r>
      <w:r w:rsidR="00C70D41" w:rsidRPr="00C70D41">
        <w:rPr>
          <w:rFonts w:eastAsia="Calibri"/>
          <w:b/>
          <w:bCs/>
          <w:sz w:val="24"/>
          <w:szCs w:val="24"/>
          <w:lang w:eastAsia="en-US" w:bidi="ar-SA"/>
        </w:rPr>
        <w:t>1</w:t>
      </w:r>
      <w:r w:rsidRPr="00C70D41">
        <w:rPr>
          <w:rFonts w:eastAsia="Calibri"/>
          <w:b/>
          <w:bCs/>
          <w:sz w:val="24"/>
          <w:szCs w:val="24"/>
          <w:lang w:eastAsia="en-US" w:bidi="ar-SA"/>
        </w:rPr>
        <w:t>.</w:t>
      </w:r>
      <w:r w:rsidR="00C70D41" w:rsidRPr="00C70D41">
        <w:rPr>
          <w:rFonts w:eastAsia="Calibri"/>
          <w:b/>
          <w:bCs/>
          <w:sz w:val="24"/>
          <w:szCs w:val="24"/>
          <w:lang w:eastAsia="en-US" w:bidi="ar-SA"/>
        </w:rPr>
        <w:t xml:space="preserve"> </w:t>
      </w:r>
      <w:r w:rsidRPr="00C70D41">
        <w:rPr>
          <w:rFonts w:eastAsia="Calibri"/>
          <w:b/>
          <w:bCs/>
          <w:sz w:val="24"/>
          <w:szCs w:val="24"/>
          <w:lang w:eastAsia="en-US" w:bidi="ar-SA"/>
        </w:rPr>
        <w:t xml:space="preserve">gada </w:t>
      </w:r>
      <w:r w:rsidR="00C70D41" w:rsidRPr="00C70D41">
        <w:rPr>
          <w:rFonts w:eastAsia="Calibri"/>
          <w:b/>
          <w:bCs/>
          <w:sz w:val="24"/>
          <w:szCs w:val="24"/>
          <w:lang w:eastAsia="en-US" w:bidi="ar-SA"/>
        </w:rPr>
        <w:t>3. februārī</w:t>
      </w:r>
      <w:r w:rsidRPr="00C70D41">
        <w:rPr>
          <w:rFonts w:eastAsia="Calibri"/>
          <w:b/>
          <w:bCs/>
          <w:sz w:val="24"/>
          <w:szCs w:val="24"/>
          <w:lang w:eastAsia="en-US" w:bidi="ar-SA"/>
        </w:rPr>
        <w:t xml:space="preserve"> plkst. 13:00</w:t>
      </w:r>
      <w:r w:rsidRPr="00C70D41">
        <w:rPr>
          <w:rFonts w:eastAsia="Calibri"/>
          <w:sz w:val="24"/>
          <w:szCs w:val="24"/>
          <w:lang w:eastAsia="en-US" w:bidi="ar-SA"/>
        </w:rPr>
        <w:t>.</w:t>
      </w:r>
    </w:p>
    <w:p w14:paraId="1BC18326" w14:textId="6B7FF962" w:rsid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.2. Izsolei autorizētie dalībnieki drīkst izdarīt solījumus visā izsoles norises laikā.</w:t>
      </w:r>
    </w:p>
    <w:p w14:paraId="278F0809" w14:textId="212BC0C8"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 xml:space="preserve">6.3. Pārsolīšanas summa jeb solis  - </w:t>
      </w:r>
      <w:r w:rsidRPr="000E0E5D">
        <w:rPr>
          <w:rFonts w:eastAsia="Calibri"/>
          <w:b/>
          <w:bCs/>
          <w:sz w:val="24"/>
          <w:szCs w:val="24"/>
          <w:lang w:eastAsia="en-US" w:bidi="ar-SA"/>
        </w:rPr>
        <w:t xml:space="preserve">200 </w:t>
      </w:r>
      <w:proofErr w:type="spellStart"/>
      <w:r>
        <w:rPr>
          <w:rFonts w:eastAsia="Calibri"/>
          <w:sz w:val="24"/>
          <w:szCs w:val="24"/>
          <w:lang w:eastAsia="en-US" w:bidi="ar-SA"/>
        </w:rPr>
        <w:t>eur</w:t>
      </w:r>
      <w:proofErr w:type="spellEnd"/>
      <w:r>
        <w:rPr>
          <w:rFonts w:eastAsia="Calibri"/>
          <w:sz w:val="24"/>
          <w:szCs w:val="24"/>
          <w:lang w:eastAsia="en-US" w:bidi="ar-SA"/>
        </w:rPr>
        <w:t>.</w:t>
      </w:r>
    </w:p>
    <w:p w14:paraId="69D11C46" w14:textId="66E96962"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4</w:t>
      </w:r>
      <w:r w:rsidRPr="000E0E5D">
        <w:rPr>
          <w:rFonts w:eastAsia="Calibri"/>
          <w:sz w:val="24"/>
          <w:szCs w:val="24"/>
          <w:lang w:eastAsia="en-US" w:bidi="ar-SA"/>
        </w:rPr>
        <w:t>. Ja pēdējo piecu minūšu laikā pirms izsoles noslēgšanai noteiktā laika tiek reģistrēts solījums, izsoles laiks automātiski tiek pagarināts par 5 (piecām) minūtēm.</w:t>
      </w:r>
    </w:p>
    <w:p w14:paraId="1636909C" w14:textId="05BAC2FF"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5</w:t>
      </w:r>
      <w:r w:rsidRPr="000E0E5D">
        <w:rPr>
          <w:rFonts w:eastAsia="Calibri"/>
          <w:sz w:val="24"/>
          <w:szCs w:val="24"/>
          <w:lang w:eastAsia="en-US" w:bidi="ar-SA"/>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65668B8" w14:textId="2A453CEA"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6</w:t>
      </w:r>
      <w:r w:rsidRPr="000E0E5D">
        <w:rPr>
          <w:rFonts w:eastAsia="Calibri"/>
          <w:sz w:val="24"/>
          <w:szCs w:val="24"/>
          <w:lang w:eastAsia="en-US" w:bidi="ar-SA"/>
        </w:rPr>
        <w:t>. Pēc izsoles noslēgšanas solījumus nereģistrē un elektronisko izsoļu vietnē tiek norādīts izsoles noslēgums datums, laiks un pēdējais izdarītais solījums.</w:t>
      </w:r>
    </w:p>
    <w:p w14:paraId="7BFC2F96" w14:textId="297AFA32"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7</w:t>
      </w:r>
      <w:r w:rsidRPr="000E0E5D">
        <w:rPr>
          <w:rFonts w:eastAsia="Calibri"/>
          <w:sz w:val="24"/>
          <w:szCs w:val="24"/>
          <w:lang w:eastAsia="en-US" w:bidi="ar-SA"/>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4BA780B" w14:textId="56FD8CEA"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8</w:t>
      </w:r>
      <w:r w:rsidRPr="000E0E5D">
        <w:rPr>
          <w:rFonts w:eastAsia="Calibri"/>
          <w:sz w:val="24"/>
          <w:szCs w:val="24"/>
          <w:lang w:eastAsia="en-US" w:bidi="ar-SA"/>
        </w:rPr>
        <w:t>. Pēc izsoles slēgšanas sistēma automātiski sagatavo izsoles aktu, kuru izsoles komisija apstiprina septiņu dienu laikā pēc izsoles.</w:t>
      </w:r>
    </w:p>
    <w:p w14:paraId="0B406CFA" w14:textId="7294EB28" w:rsidR="000E0E5D" w:rsidRP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w:t>
      </w:r>
      <w:r>
        <w:rPr>
          <w:rFonts w:eastAsia="Calibri"/>
          <w:sz w:val="24"/>
          <w:szCs w:val="24"/>
          <w:lang w:eastAsia="en-US" w:bidi="ar-SA"/>
        </w:rPr>
        <w:t>9</w:t>
      </w:r>
      <w:r w:rsidRPr="000E0E5D">
        <w:rPr>
          <w:rFonts w:eastAsia="Calibri"/>
          <w:sz w:val="24"/>
          <w:szCs w:val="24"/>
          <w:lang w:eastAsia="en-US" w:bidi="ar-SA"/>
        </w:rPr>
        <w:t>. Izsoles dalībniekiem, kuri piedalījušies izsolē, bet nav nosolījuši izsoles Objektu, 5 (piecu)  darba dienu laikā</w:t>
      </w:r>
      <w:r>
        <w:rPr>
          <w:rFonts w:eastAsia="Calibri"/>
          <w:sz w:val="24"/>
          <w:szCs w:val="24"/>
          <w:lang w:eastAsia="en-US" w:bidi="ar-SA"/>
        </w:rPr>
        <w:t xml:space="preserve"> pēc attiecīgā iesnieguma saņemšanas</w:t>
      </w:r>
      <w:r w:rsidRPr="000E0E5D">
        <w:rPr>
          <w:rFonts w:eastAsia="Calibri"/>
          <w:sz w:val="24"/>
          <w:szCs w:val="24"/>
          <w:lang w:eastAsia="en-US" w:bidi="ar-SA"/>
        </w:rPr>
        <w:t xml:space="preserve"> tiek atmaksāts izsoles nodrošinājums.</w:t>
      </w:r>
    </w:p>
    <w:p w14:paraId="5AFEA5B4" w14:textId="28853A5D" w:rsidR="00924A5F" w:rsidRPr="00C70D41" w:rsidRDefault="00924A5F" w:rsidP="00924A5F">
      <w:pPr>
        <w:widowControl/>
        <w:adjustRightInd w:val="0"/>
        <w:jc w:val="both"/>
        <w:rPr>
          <w:rFonts w:eastAsia="Calibri"/>
          <w:sz w:val="24"/>
          <w:szCs w:val="24"/>
          <w:lang w:eastAsia="en-US" w:bidi="ar-SA"/>
        </w:rPr>
      </w:pPr>
      <w:r w:rsidRPr="00C70D41">
        <w:rPr>
          <w:rFonts w:eastAsia="Calibri"/>
          <w:sz w:val="24"/>
          <w:szCs w:val="24"/>
          <w:lang w:eastAsia="en-US" w:bidi="ar-SA"/>
        </w:rPr>
        <w:t>6.1</w:t>
      </w:r>
      <w:r w:rsidR="00C70D41" w:rsidRPr="00C70D41">
        <w:rPr>
          <w:rFonts w:eastAsia="Calibri"/>
          <w:sz w:val="24"/>
          <w:szCs w:val="24"/>
          <w:lang w:eastAsia="en-US" w:bidi="ar-SA"/>
        </w:rPr>
        <w:t>0</w:t>
      </w:r>
      <w:r w:rsidRPr="00C70D41">
        <w:rPr>
          <w:rFonts w:eastAsia="Calibri"/>
          <w:sz w:val="24"/>
          <w:szCs w:val="24"/>
          <w:lang w:eastAsia="en-US" w:bidi="ar-SA"/>
        </w:rPr>
        <w:t>.</w:t>
      </w:r>
      <w:r w:rsidRPr="00C70D41">
        <w:rPr>
          <w:rFonts w:eastAsia="Calibri"/>
          <w:sz w:val="24"/>
          <w:szCs w:val="24"/>
          <w:lang w:eastAsia="en-US" w:bidi="ar-SA"/>
        </w:rPr>
        <w:tab/>
        <w:t>Izsoles dalībniekam, kurš nosolījis augstāko cenu, divu nedēļu laikā no izsoles dienas jāsamaksā summa, ko veido starpība starp nosolīto summu un iemaksāto nodrošinājumu (maksājumi veicami izsoles komisijas norādītajā kontā).</w:t>
      </w:r>
    </w:p>
    <w:p w14:paraId="5C420981" w14:textId="2F408A8E" w:rsidR="00924A5F" w:rsidRPr="00C70D41" w:rsidRDefault="00924A5F" w:rsidP="00924A5F">
      <w:pPr>
        <w:widowControl/>
        <w:adjustRightInd w:val="0"/>
        <w:jc w:val="both"/>
        <w:rPr>
          <w:rFonts w:eastAsia="Calibri"/>
          <w:sz w:val="24"/>
          <w:szCs w:val="24"/>
          <w:lang w:eastAsia="en-US" w:bidi="ar-SA"/>
        </w:rPr>
      </w:pPr>
      <w:r w:rsidRPr="00C70D41">
        <w:rPr>
          <w:rFonts w:eastAsia="Calibri"/>
          <w:sz w:val="24"/>
          <w:szCs w:val="24"/>
          <w:lang w:eastAsia="en-US" w:bidi="ar-SA"/>
        </w:rPr>
        <w:t>6.1</w:t>
      </w:r>
      <w:r w:rsidR="00C70D41" w:rsidRPr="00C70D41">
        <w:rPr>
          <w:rFonts w:eastAsia="Calibri"/>
          <w:sz w:val="24"/>
          <w:szCs w:val="24"/>
          <w:lang w:eastAsia="en-US" w:bidi="ar-SA"/>
        </w:rPr>
        <w:t>1</w:t>
      </w:r>
      <w:r w:rsidRPr="00C70D41">
        <w:rPr>
          <w:rFonts w:eastAsia="Calibri"/>
          <w:sz w:val="24"/>
          <w:szCs w:val="24"/>
          <w:lang w:eastAsia="en-US" w:bidi="ar-SA"/>
        </w:rPr>
        <w:t>. Ja izsoles dalībnieks divu nedēļu laikā no izsoles dienas nav samaksājis saskaņā ar pašvaldības izrakstīto rēķinu 6.1</w:t>
      </w:r>
      <w:r w:rsidR="00C70D41" w:rsidRPr="00C70D41">
        <w:rPr>
          <w:rFonts w:eastAsia="Calibri"/>
          <w:sz w:val="24"/>
          <w:szCs w:val="24"/>
          <w:lang w:eastAsia="en-US" w:bidi="ar-SA"/>
        </w:rPr>
        <w:t>0</w:t>
      </w:r>
      <w:r w:rsidRPr="00C70D41">
        <w:rPr>
          <w:rFonts w:eastAsia="Calibri"/>
          <w:sz w:val="24"/>
          <w:szCs w:val="24"/>
          <w:lang w:eastAsia="en-US" w:bidi="ar-SA"/>
        </w:rPr>
        <w:t>. punktā minēto maksājumu, viņš zaudē tiesības uz nekustamā īpašuma pirkšanu. Nodrošinājuma nauda attiecīgajam izsoles dalībniekam netiek atmaksāta. Nekustamā īpašuma pirkšana tiek piedāvāta izsoles dalībniekam, kurš nosolījis nākamo augstāko cenu.</w:t>
      </w:r>
    </w:p>
    <w:p w14:paraId="619AE2AB" w14:textId="3C95C2AB" w:rsidR="00924A5F" w:rsidRPr="00C70D41" w:rsidRDefault="00924A5F" w:rsidP="00924A5F">
      <w:pPr>
        <w:widowControl/>
        <w:adjustRightInd w:val="0"/>
        <w:jc w:val="both"/>
        <w:rPr>
          <w:rFonts w:eastAsia="Calibri"/>
          <w:sz w:val="24"/>
          <w:szCs w:val="24"/>
          <w:lang w:eastAsia="en-US" w:bidi="ar-SA"/>
        </w:rPr>
      </w:pPr>
      <w:r w:rsidRPr="00C70D41">
        <w:rPr>
          <w:rFonts w:eastAsia="Calibri"/>
          <w:sz w:val="24"/>
          <w:szCs w:val="24"/>
          <w:lang w:eastAsia="en-US" w:bidi="ar-SA"/>
        </w:rPr>
        <w:t>6.1</w:t>
      </w:r>
      <w:r w:rsidR="00C70D41" w:rsidRPr="00C70D41">
        <w:rPr>
          <w:rFonts w:eastAsia="Calibri"/>
          <w:sz w:val="24"/>
          <w:szCs w:val="24"/>
          <w:lang w:eastAsia="en-US" w:bidi="ar-SA"/>
        </w:rPr>
        <w:t>2</w:t>
      </w:r>
      <w:r w:rsidRPr="00C70D41">
        <w:rPr>
          <w:rFonts w:eastAsia="Calibri"/>
          <w:sz w:val="24"/>
          <w:szCs w:val="24"/>
          <w:lang w:eastAsia="en-US" w:bidi="ar-SA"/>
        </w:rPr>
        <w:t>. Ja izsludinātajā termiņā ir saņemts pirmpirkuma tiesību izmantošanas pieteikums no personas, kurai ir pirmpirkuma tiesības, tā var iegūt Objektu par izsolē nosolīto augstāko cenu. Šai personai 10 dienu laikā no izsoles rezultātu apstiprināšanas jāpaziņo izsoles rīkotājam par pirmpirkuma tiesību izmantošanu, jānoslēdz pirkuma līgums un jāsamaksā augstākā nosolītā cena.</w:t>
      </w:r>
    </w:p>
    <w:p w14:paraId="65EA19C8" w14:textId="0BE00DD7" w:rsidR="000E0E5D" w:rsidRDefault="000E0E5D" w:rsidP="000E0E5D">
      <w:pPr>
        <w:widowControl/>
        <w:adjustRightInd w:val="0"/>
        <w:jc w:val="both"/>
        <w:rPr>
          <w:rFonts w:eastAsia="Calibri"/>
          <w:sz w:val="24"/>
          <w:szCs w:val="24"/>
          <w:lang w:eastAsia="en-US" w:bidi="ar-SA"/>
        </w:rPr>
      </w:pPr>
      <w:r>
        <w:rPr>
          <w:rFonts w:eastAsia="Calibri"/>
          <w:sz w:val="24"/>
          <w:szCs w:val="24"/>
          <w:lang w:eastAsia="en-US" w:bidi="ar-SA"/>
        </w:rPr>
        <w:t>6</w:t>
      </w:r>
      <w:r w:rsidRPr="000E0E5D">
        <w:rPr>
          <w:rFonts w:eastAsia="Calibri"/>
          <w:sz w:val="24"/>
          <w:szCs w:val="24"/>
          <w:lang w:eastAsia="en-US" w:bidi="ar-SA"/>
        </w:rPr>
        <w:t>.1</w:t>
      </w:r>
      <w:r w:rsidR="00C70D41">
        <w:rPr>
          <w:rFonts w:eastAsia="Calibri"/>
          <w:sz w:val="24"/>
          <w:szCs w:val="24"/>
          <w:lang w:eastAsia="en-US" w:bidi="ar-SA"/>
        </w:rPr>
        <w:t>3</w:t>
      </w:r>
      <w:r w:rsidRPr="000E0E5D">
        <w:rPr>
          <w:rFonts w:eastAsia="Calibri"/>
          <w:sz w:val="24"/>
          <w:szCs w:val="24"/>
          <w:lang w:eastAsia="en-US" w:bidi="ar-SA"/>
        </w:rPr>
        <w:t>. Izsole tiek atzīta par nenotikušu un nodrošinājums netiek atmaksāts nevienam no izsoles dalībniekiem, ja neviens no viņiem nav pārsolījis izsoles sākumcenu.</w:t>
      </w:r>
    </w:p>
    <w:p w14:paraId="42A8B659" w14:textId="35338E3B" w:rsidR="00F40091" w:rsidRPr="00EA64C9" w:rsidRDefault="00091307" w:rsidP="005B7297">
      <w:pPr>
        <w:tabs>
          <w:tab w:val="left" w:pos="3500"/>
          <w:tab w:val="left" w:pos="3501"/>
        </w:tabs>
        <w:spacing w:before="240" w:after="240"/>
        <w:jc w:val="center"/>
        <w:rPr>
          <w:b/>
          <w:sz w:val="24"/>
          <w:szCs w:val="24"/>
        </w:rPr>
      </w:pPr>
      <w:bookmarkStart w:id="4" w:name="_Hlk58418968"/>
      <w:r>
        <w:rPr>
          <w:b/>
          <w:sz w:val="24"/>
          <w:szCs w:val="24"/>
        </w:rPr>
        <w:t>7</w:t>
      </w:r>
      <w:r w:rsidR="00EA64C9">
        <w:rPr>
          <w:b/>
          <w:sz w:val="24"/>
          <w:szCs w:val="24"/>
        </w:rPr>
        <w:t xml:space="preserve">. </w:t>
      </w:r>
      <w:r w:rsidR="008121C5" w:rsidRPr="00EA64C9">
        <w:rPr>
          <w:b/>
          <w:sz w:val="24"/>
          <w:szCs w:val="24"/>
        </w:rPr>
        <w:t>Izsoles rezultātu</w:t>
      </w:r>
      <w:r w:rsidR="008121C5" w:rsidRPr="00EA64C9">
        <w:rPr>
          <w:b/>
          <w:spacing w:val="-3"/>
          <w:sz w:val="24"/>
          <w:szCs w:val="24"/>
        </w:rPr>
        <w:t xml:space="preserve"> </w:t>
      </w:r>
      <w:r w:rsidR="008121C5" w:rsidRPr="00EA64C9">
        <w:rPr>
          <w:b/>
          <w:sz w:val="24"/>
          <w:szCs w:val="24"/>
        </w:rPr>
        <w:t>apstiprināšana</w:t>
      </w:r>
    </w:p>
    <w:bookmarkEnd w:id="4"/>
    <w:p w14:paraId="5D684F5E" w14:textId="71B7C287" w:rsidR="00F40091" w:rsidRPr="00091307" w:rsidRDefault="00091307" w:rsidP="009404DB">
      <w:pPr>
        <w:tabs>
          <w:tab w:val="left" w:pos="426"/>
        </w:tabs>
        <w:spacing w:before="2"/>
        <w:ind w:right="106"/>
        <w:jc w:val="both"/>
        <w:rPr>
          <w:sz w:val="24"/>
          <w:szCs w:val="24"/>
        </w:rPr>
      </w:pPr>
      <w:r>
        <w:rPr>
          <w:sz w:val="24"/>
          <w:szCs w:val="24"/>
        </w:rPr>
        <w:t>7.1.</w:t>
      </w:r>
      <w:r w:rsidR="009404DB">
        <w:rPr>
          <w:sz w:val="24"/>
          <w:szCs w:val="24"/>
        </w:rPr>
        <w:t xml:space="preserve"> </w:t>
      </w:r>
      <w:r w:rsidR="008121C5" w:rsidRPr="00091307">
        <w:rPr>
          <w:sz w:val="24"/>
          <w:szCs w:val="24"/>
        </w:rPr>
        <w:t xml:space="preserve">Izsoles komisija par nekustamā īpašuma pārdošanu sastāda izsoles protokolu un paraksta to. </w:t>
      </w:r>
      <w:r w:rsidR="008121C5" w:rsidRPr="00091307">
        <w:rPr>
          <w:sz w:val="24"/>
          <w:szCs w:val="24"/>
        </w:rPr>
        <w:lastRenderedPageBreak/>
        <w:t>Izsoles protokolu iesniedz pašvaldības domei</w:t>
      </w:r>
      <w:r w:rsidR="008121C5" w:rsidRPr="00091307">
        <w:rPr>
          <w:spacing w:val="-12"/>
          <w:sz w:val="24"/>
          <w:szCs w:val="24"/>
        </w:rPr>
        <w:t xml:space="preserve"> </w:t>
      </w:r>
      <w:r w:rsidR="008121C5" w:rsidRPr="00091307">
        <w:rPr>
          <w:sz w:val="24"/>
          <w:szCs w:val="24"/>
        </w:rPr>
        <w:t>apstiprināšanai.</w:t>
      </w:r>
    </w:p>
    <w:p w14:paraId="05B9BD97" w14:textId="3F79AB93" w:rsidR="00F40091" w:rsidRPr="009404DB" w:rsidRDefault="009404DB" w:rsidP="009404DB">
      <w:pPr>
        <w:tabs>
          <w:tab w:val="left" w:pos="426"/>
        </w:tabs>
        <w:ind w:right="113"/>
        <w:jc w:val="both"/>
        <w:rPr>
          <w:sz w:val="24"/>
          <w:szCs w:val="24"/>
        </w:rPr>
      </w:pPr>
      <w:r>
        <w:rPr>
          <w:sz w:val="24"/>
          <w:szCs w:val="24"/>
        </w:rPr>
        <w:t xml:space="preserve">7.2. </w:t>
      </w:r>
      <w:r w:rsidR="008121C5" w:rsidRPr="009404DB">
        <w:rPr>
          <w:sz w:val="24"/>
          <w:szCs w:val="24"/>
        </w:rPr>
        <w:t xml:space="preserve">Izsoles rezultātus apstiprina </w:t>
      </w:r>
      <w:r w:rsidR="0000128B" w:rsidRPr="009404DB">
        <w:rPr>
          <w:sz w:val="24"/>
          <w:szCs w:val="24"/>
        </w:rPr>
        <w:t>Lubānas</w:t>
      </w:r>
      <w:r w:rsidR="008121C5" w:rsidRPr="009404DB">
        <w:rPr>
          <w:sz w:val="24"/>
          <w:szCs w:val="24"/>
        </w:rPr>
        <w:t xml:space="preserve"> novada pašvaldības dome kārtējā domes sēdē, ja ir saņemts izsoles noteikumu </w:t>
      </w:r>
      <w:r w:rsidR="00924A5F">
        <w:rPr>
          <w:sz w:val="24"/>
          <w:szCs w:val="24"/>
        </w:rPr>
        <w:t>6</w:t>
      </w:r>
      <w:r w:rsidR="008121C5" w:rsidRPr="009404DB">
        <w:rPr>
          <w:sz w:val="24"/>
          <w:szCs w:val="24"/>
        </w:rPr>
        <w:t>.11.</w:t>
      </w:r>
      <w:r w:rsidR="0000128B" w:rsidRPr="009404DB">
        <w:rPr>
          <w:sz w:val="24"/>
          <w:szCs w:val="24"/>
        </w:rPr>
        <w:t xml:space="preserve"> </w:t>
      </w:r>
      <w:r w:rsidR="008121C5" w:rsidRPr="009404DB">
        <w:rPr>
          <w:sz w:val="24"/>
          <w:szCs w:val="24"/>
        </w:rPr>
        <w:t>punktā paredzētais</w:t>
      </w:r>
      <w:r w:rsidR="008121C5" w:rsidRPr="009404DB">
        <w:rPr>
          <w:spacing w:val="-6"/>
          <w:sz w:val="24"/>
          <w:szCs w:val="24"/>
        </w:rPr>
        <w:t xml:space="preserve"> </w:t>
      </w:r>
      <w:r w:rsidR="008121C5" w:rsidRPr="009404DB">
        <w:rPr>
          <w:sz w:val="24"/>
          <w:szCs w:val="24"/>
        </w:rPr>
        <w:t>maksājums.</w:t>
      </w:r>
    </w:p>
    <w:p w14:paraId="41AB07AC" w14:textId="2F3002A3" w:rsidR="00F40091" w:rsidRPr="00EA64C9" w:rsidRDefault="005B7297" w:rsidP="005B7297">
      <w:pPr>
        <w:tabs>
          <w:tab w:val="left" w:pos="3156"/>
        </w:tabs>
        <w:spacing w:before="240" w:after="240" w:line="252" w:lineRule="exact"/>
        <w:jc w:val="center"/>
        <w:rPr>
          <w:b/>
          <w:sz w:val="24"/>
          <w:szCs w:val="24"/>
        </w:rPr>
      </w:pPr>
      <w:r>
        <w:rPr>
          <w:b/>
          <w:sz w:val="24"/>
          <w:szCs w:val="24"/>
        </w:rPr>
        <w:t>8</w:t>
      </w:r>
      <w:r w:rsidR="00EA64C9">
        <w:rPr>
          <w:b/>
          <w:sz w:val="24"/>
          <w:szCs w:val="24"/>
        </w:rPr>
        <w:t xml:space="preserve">. </w:t>
      </w:r>
      <w:r w:rsidR="008121C5" w:rsidRPr="00EA64C9">
        <w:rPr>
          <w:b/>
          <w:sz w:val="24"/>
          <w:szCs w:val="24"/>
        </w:rPr>
        <w:t>Līguma slēgšanas un norēķina</w:t>
      </w:r>
      <w:r w:rsidR="008121C5" w:rsidRPr="00EA64C9">
        <w:rPr>
          <w:b/>
          <w:spacing w:val="-3"/>
          <w:sz w:val="24"/>
          <w:szCs w:val="24"/>
        </w:rPr>
        <w:t xml:space="preserve"> </w:t>
      </w:r>
      <w:r w:rsidR="008121C5" w:rsidRPr="00EA64C9">
        <w:rPr>
          <w:b/>
          <w:sz w:val="24"/>
          <w:szCs w:val="24"/>
        </w:rPr>
        <w:t>kārtība</w:t>
      </w:r>
    </w:p>
    <w:p w14:paraId="595225B4" w14:textId="569F1A1C" w:rsidR="00F40091" w:rsidRPr="005B7297" w:rsidRDefault="005B7297" w:rsidP="005B7297">
      <w:pPr>
        <w:tabs>
          <w:tab w:val="left" w:pos="426"/>
        </w:tabs>
        <w:ind w:right="108"/>
        <w:jc w:val="both"/>
        <w:rPr>
          <w:sz w:val="24"/>
          <w:szCs w:val="24"/>
        </w:rPr>
      </w:pPr>
      <w:r>
        <w:rPr>
          <w:sz w:val="24"/>
          <w:szCs w:val="24"/>
        </w:rPr>
        <w:t xml:space="preserve">8.1. </w:t>
      </w:r>
      <w:r w:rsidR="008121C5" w:rsidRPr="005B7297">
        <w:rPr>
          <w:sz w:val="24"/>
          <w:szCs w:val="24"/>
        </w:rPr>
        <w:t xml:space="preserve">Ne vēlāk kā trīsdesmit darba dienu laikā no izsoles rezultātu apstiprināšanas </w:t>
      </w:r>
      <w:r w:rsidR="0000128B" w:rsidRPr="005B7297">
        <w:rPr>
          <w:sz w:val="24"/>
          <w:szCs w:val="24"/>
        </w:rPr>
        <w:t>Lubānas</w:t>
      </w:r>
      <w:r w:rsidR="008121C5" w:rsidRPr="005B7297">
        <w:rPr>
          <w:sz w:val="24"/>
          <w:szCs w:val="24"/>
        </w:rPr>
        <w:t xml:space="preserve"> novada pašvaldība noslēdz ar personu, kura nosolījusi nekustamo īpašumu, pirkuma līgumu. Pirkuma līguma noteikumus un līguma noslēgšanas kārtību nosaka pašvaldība saskaņā ar normatīvo aktu</w:t>
      </w:r>
      <w:r w:rsidR="008121C5" w:rsidRPr="005B7297">
        <w:rPr>
          <w:spacing w:val="-34"/>
          <w:sz w:val="24"/>
          <w:szCs w:val="24"/>
        </w:rPr>
        <w:t xml:space="preserve"> </w:t>
      </w:r>
      <w:r w:rsidR="008121C5" w:rsidRPr="005B7297">
        <w:rPr>
          <w:sz w:val="24"/>
          <w:szCs w:val="24"/>
        </w:rPr>
        <w:t>prasībām.</w:t>
      </w:r>
    </w:p>
    <w:p w14:paraId="3F7D4A86" w14:textId="2851D32A" w:rsidR="00F40091" w:rsidRPr="005B7297" w:rsidRDefault="005B7297" w:rsidP="005B7297">
      <w:pPr>
        <w:tabs>
          <w:tab w:val="left" w:pos="426"/>
        </w:tabs>
        <w:spacing w:after="120"/>
        <w:ind w:right="114"/>
        <w:jc w:val="both"/>
        <w:rPr>
          <w:sz w:val="24"/>
          <w:szCs w:val="24"/>
        </w:rPr>
      </w:pPr>
      <w:r>
        <w:rPr>
          <w:sz w:val="24"/>
          <w:szCs w:val="24"/>
        </w:rPr>
        <w:t xml:space="preserve">8.2. </w:t>
      </w:r>
      <w:r w:rsidR="008121C5" w:rsidRPr="005B7297">
        <w:rPr>
          <w:sz w:val="24"/>
          <w:szCs w:val="24"/>
        </w:rPr>
        <w:t>Visas izmaksas, kas saistītas ar nekustamā īpašuma reģistrāciju uz pircēja vārda, sedz nekustamā īpašuma</w:t>
      </w:r>
      <w:r w:rsidR="008121C5" w:rsidRPr="005B7297">
        <w:rPr>
          <w:spacing w:val="-3"/>
          <w:sz w:val="24"/>
          <w:szCs w:val="24"/>
        </w:rPr>
        <w:t xml:space="preserve"> </w:t>
      </w:r>
      <w:r w:rsidR="008121C5" w:rsidRPr="005B7297">
        <w:rPr>
          <w:sz w:val="24"/>
          <w:szCs w:val="24"/>
        </w:rPr>
        <w:t>pircējs.</w:t>
      </w:r>
    </w:p>
    <w:p w14:paraId="10B3C56C" w14:textId="77777777" w:rsidR="00F40091" w:rsidRPr="0090306B" w:rsidRDefault="00F40091">
      <w:pPr>
        <w:pStyle w:val="Pamatteksts"/>
        <w:rPr>
          <w:sz w:val="24"/>
          <w:szCs w:val="24"/>
        </w:rPr>
      </w:pPr>
    </w:p>
    <w:p w14:paraId="5BA97C8D" w14:textId="77777777" w:rsidR="00F40091" w:rsidRPr="0090306B" w:rsidRDefault="00F40091">
      <w:pPr>
        <w:pStyle w:val="Pamatteksts"/>
        <w:rPr>
          <w:sz w:val="24"/>
          <w:szCs w:val="24"/>
        </w:rPr>
      </w:pPr>
    </w:p>
    <w:p w14:paraId="101C0F88" w14:textId="77777777" w:rsidR="00E04910" w:rsidRPr="00E04910" w:rsidRDefault="00E04910" w:rsidP="00E04910">
      <w:pPr>
        <w:pStyle w:val="Pamatteksts"/>
        <w:rPr>
          <w:sz w:val="24"/>
          <w:szCs w:val="24"/>
        </w:rPr>
      </w:pPr>
      <w:r w:rsidRPr="00E04910">
        <w:rPr>
          <w:sz w:val="24"/>
          <w:szCs w:val="24"/>
        </w:rPr>
        <w:t xml:space="preserve">Izsoles noteikumus sagatavoja </w:t>
      </w:r>
    </w:p>
    <w:p w14:paraId="1F8C93DF" w14:textId="77777777" w:rsidR="00E04910" w:rsidRPr="00E04910" w:rsidRDefault="00E04910" w:rsidP="00E04910">
      <w:pPr>
        <w:pStyle w:val="Pamatteksts"/>
        <w:rPr>
          <w:sz w:val="24"/>
          <w:szCs w:val="24"/>
        </w:rPr>
      </w:pPr>
      <w:r w:rsidRPr="00E04910">
        <w:rPr>
          <w:sz w:val="24"/>
          <w:szCs w:val="24"/>
        </w:rPr>
        <w:t>Lubānas novada pašvaldības nekustamā īpašuma</w:t>
      </w:r>
    </w:p>
    <w:p w14:paraId="6F11A614" w14:textId="64B30580" w:rsidR="00F40091" w:rsidRPr="0090306B" w:rsidRDefault="00D21101" w:rsidP="00E04910">
      <w:pPr>
        <w:pStyle w:val="Pamatteksts"/>
        <w:rPr>
          <w:sz w:val="24"/>
          <w:szCs w:val="24"/>
        </w:rPr>
      </w:pPr>
      <w:r>
        <w:rPr>
          <w:sz w:val="24"/>
          <w:szCs w:val="24"/>
        </w:rPr>
        <w:t>Magones</w:t>
      </w:r>
      <w:r w:rsidR="00E04910" w:rsidRPr="00E04910">
        <w:rPr>
          <w:sz w:val="24"/>
          <w:szCs w:val="24"/>
        </w:rPr>
        <w:t xml:space="preserve"> izsoles komisija</w:t>
      </w:r>
    </w:p>
    <w:sectPr w:rsidR="00F40091" w:rsidRPr="0090306B">
      <w:headerReference w:type="default" r:id="rId10"/>
      <w:footerReference w:type="default" r:id="rId11"/>
      <w:type w:val="continuous"/>
      <w:pgSz w:w="11910" w:h="16840"/>
      <w:pgMar w:top="1040" w:right="7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7BA9" w14:textId="77777777" w:rsidR="00796297" w:rsidRDefault="00796297">
      <w:r>
        <w:separator/>
      </w:r>
    </w:p>
  </w:endnote>
  <w:endnote w:type="continuationSeparator" w:id="0">
    <w:p w14:paraId="4CD20824" w14:textId="77777777" w:rsidR="00796297" w:rsidRDefault="007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9A6E" w14:textId="77777777" w:rsidR="00F40091" w:rsidRDefault="00F40091">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F3EC" w14:textId="77777777" w:rsidR="00796297" w:rsidRDefault="00796297">
      <w:r>
        <w:separator/>
      </w:r>
    </w:p>
  </w:footnote>
  <w:footnote w:type="continuationSeparator" w:id="0">
    <w:p w14:paraId="3673A854" w14:textId="77777777" w:rsidR="00796297" w:rsidRDefault="0079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B585" w14:textId="77777777" w:rsidR="0000128B" w:rsidRDefault="0000128B">
    <w:pPr>
      <w:pStyle w:val="Galvene"/>
    </w:pPr>
    <w:r>
      <w:rPr>
        <w:noProof/>
      </w:rPr>
      <mc:AlternateContent>
        <mc:Choice Requires="wps">
          <w:drawing>
            <wp:anchor distT="0" distB="0" distL="114300" distR="114300" simplePos="0" relativeHeight="251657728" behindDoc="1" locked="0" layoutInCell="1" allowOverlap="1" wp14:anchorId="162185BD" wp14:editId="1F1468AC">
              <wp:simplePos x="0" y="0"/>
              <wp:positionH relativeFrom="page">
                <wp:posOffset>3997657</wp:posOffset>
              </wp:positionH>
              <wp:positionV relativeFrom="page">
                <wp:posOffset>-164824</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D1F" w14:textId="77777777" w:rsidR="00F40091" w:rsidRDefault="00F40091">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185BD" id="_x0000_t202" coordsize="21600,21600" o:spt="202" path="m,l,21600r21600,l21600,xe">
              <v:stroke joinstyle="miter"/>
              <v:path gradientshapeok="t" o:connecttype="rect"/>
            </v:shapetype>
            <v:shape id="Text Box 1" o:spid="_x0000_s1026" type="#_x0000_t202" style="position:absolute;margin-left:314.8pt;margin-top:-1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" filled="f" stroked="f">
              <v:textbox inset="0,0,0,0">
                <w:txbxContent>
                  <w:p w14:paraId="6D004D1F" w14:textId="77777777" w:rsidR="00F40091" w:rsidRDefault="00F40091">
                    <w:pPr>
                      <w:spacing w:line="245" w:lineRule="exact"/>
                      <w:ind w:left="4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679D"/>
    <w:multiLevelType w:val="hybridMultilevel"/>
    <w:tmpl w:val="59569562"/>
    <w:lvl w:ilvl="0" w:tplc="6B6431FA">
      <w:start w:val="1"/>
      <w:numFmt w:val="decimal"/>
      <w:lvlText w:val="%1."/>
      <w:lvlJc w:val="left"/>
      <w:pPr>
        <w:ind w:left="4005" w:hanging="428"/>
        <w:jc w:val="right"/>
      </w:pPr>
      <w:rPr>
        <w:rFonts w:ascii="Times New Roman" w:eastAsia="Times New Roman" w:hAnsi="Times New Roman" w:cs="Times New Roman" w:hint="default"/>
        <w:b/>
        <w:bCs/>
        <w:w w:val="100"/>
        <w:sz w:val="22"/>
        <w:szCs w:val="22"/>
        <w:lang w:val="lv-LV" w:eastAsia="lv-LV" w:bidi="lv-LV"/>
      </w:rPr>
    </w:lvl>
    <w:lvl w:ilvl="1" w:tplc="8D5469B6">
      <w:numFmt w:val="bullet"/>
      <w:lvlText w:val="•"/>
      <w:lvlJc w:val="left"/>
      <w:pPr>
        <w:ind w:left="4556" w:hanging="428"/>
      </w:pPr>
      <w:rPr>
        <w:rFonts w:hint="default"/>
        <w:lang w:val="lv-LV" w:eastAsia="lv-LV" w:bidi="lv-LV"/>
      </w:rPr>
    </w:lvl>
    <w:lvl w:ilvl="2" w:tplc="D9E496A8">
      <w:numFmt w:val="bullet"/>
      <w:lvlText w:val="•"/>
      <w:lvlJc w:val="left"/>
      <w:pPr>
        <w:ind w:left="5113" w:hanging="428"/>
      </w:pPr>
      <w:rPr>
        <w:rFonts w:hint="default"/>
        <w:lang w:val="lv-LV" w:eastAsia="lv-LV" w:bidi="lv-LV"/>
      </w:rPr>
    </w:lvl>
    <w:lvl w:ilvl="3" w:tplc="595693A8">
      <w:numFmt w:val="bullet"/>
      <w:lvlText w:val="•"/>
      <w:lvlJc w:val="left"/>
      <w:pPr>
        <w:ind w:left="5669" w:hanging="428"/>
      </w:pPr>
      <w:rPr>
        <w:rFonts w:hint="default"/>
        <w:lang w:val="lv-LV" w:eastAsia="lv-LV" w:bidi="lv-LV"/>
      </w:rPr>
    </w:lvl>
    <w:lvl w:ilvl="4" w:tplc="F8E2B8C8">
      <w:numFmt w:val="bullet"/>
      <w:lvlText w:val="•"/>
      <w:lvlJc w:val="left"/>
      <w:pPr>
        <w:ind w:left="6226" w:hanging="428"/>
      </w:pPr>
      <w:rPr>
        <w:rFonts w:hint="default"/>
        <w:lang w:val="lv-LV" w:eastAsia="lv-LV" w:bidi="lv-LV"/>
      </w:rPr>
    </w:lvl>
    <w:lvl w:ilvl="5" w:tplc="478AF9B4">
      <w:numFmt w:val="bullet"/>
      <w:lvlText w:val="•"/>
      <w:lvlJc w:val="left"/>
      <w:pPr>
        <w:ind w:left="6783" w:hanging="428"/>
      </w:pPr>
      <w:rPr>
        <w:rFonts w:hint="default"/>
        <w:lang w:val="lv-LV" w:eastAsia="lv-LV" w:bidi="lv-LV"/>
      </w:rPr>
    </w:lvl>
    <w:lvl w:ilvl="6" w:tplc="165E961A">
      <w:numFmt w:val="bullet"/>
      <w:lvlText w:val="•"/>
      <w:lvlJc w:val="left"/>
      <w:pPr>
        <w:ind w:left="7339" w:hanging="428"/>
      </w:pPr>
      <w:rPr>
        <w:rFonts w:hint="default"/>
        <w:lang w:val="lv-LV" w:eastAsia="lv-LV" w:bidi="lv-LV"/>
      </w:rPr>
    </w:lvl>
    <w:lvl w:ilvl="7" w:tplc="EA04608E">
      <w:numFmt w:val="bullet"/>
      <w:lvlText w:val="•"/>
      <w:lvlJc w:val="left"/>
      <w:pPr>
        <w:ind w:left="7896" w:hanging="428"/>
      </w:pPr>
      <w:rPr>
        <w:rFonts w:hint="default"/>
        <w:lang w:val="lv-LV" w:eastAsia="lv-LV" w:bidi="lv-LV"/>
      </w:rPr>
    </w:lvl>
    <w:lvl w:ilvl="8" w:tplc="ABE01EF0">
      <w:numFmt w:val="bullet"/>
      <w:lvlText w:val="•"/>
      <w:lvlJc w:val="left"/>
      <w:pPr>
        <w:ind w:left="8453" w:hanging="428"/>
      </w:pPr>
      <w:rPr>
        <w:rFonts w:hint="default"/>
        <w:lang w:val="lv-LV" w:eastAsia="lv-LV" w:bidi="lv-LV"/>
      </w:rPr>
    </w:lvl>
  </w:abstractNum>
  <w:abstractNum w:abstractNumId="1" w15:restartNumberingAfterBreak="0">
    <w:nsid w:val="2ABC1811"/>
    <w:multiLevelType w:val="hybridMultilevel"/>
    <w:tmpl w:val="137E3E60"/>
    <w:lvl w:ilvl="0" w:tplc="064E52BA">
      <w:start w:val="4"/>
      <w:numFmt w:val="decimal"/>
      <w:lvlText w:val="%1"/>
      <w:lvlJc w:val="left"/>
      <w:pPr>
        <w:ind w:left="102" w:hanging="413"/>
      </w:pPr>
      <w:rPr>
        <w:rFonts w:hint="default"/>
        <w:lang w:val="lv-LV" w:eastAsia="lv-LV" w:bidi="lv-LV"/>
      </w:rPr>
    </w:lvl>
    <w:lvl w:ilvl="1" w:tplc="495E2908">
      <w:start w:val="1"/>
      <w:numFmt w:val="decimal"/>
      <w:lvlText w:val="%1.%2."/>
      <w:lvlJc w:val="left"/>
      <w:pPr>
        <w:ind w:left="102" w:hanging="413"/>
      </w:pPr>
      <w:rPr>
        <w:rFonts w:ascii="Times New Roman" w:eastAsia="Times New Roman" w:hAnsi="Times New Roman" w:cs="Times New Roman" w:hint="default"/>
        <w:b w:val="0"/>
        <w:bCs/>
        <w:w w:val="100"/>
        <w:sz w:val="22"/>
        <w:szCs w:val="22"/>
        <w:lang w:val="lv-LV" w:eastAsia="lv-LV" w:bidi="lv-LV"/>
      </w:rPr>
    </w:lvl>
    <w:lvl w:ilvl="2" w:tplc="58E263DA">
      <w:start w:val="1"/>
      <w:numFmt w:val="decimal"/>
      <w:lvlText w:val="%1.%2.%3."/>
      <w:lvlJc w:val="left"/>
      <w:pPr>
        <w:ind w:left="1803" w:hanging="569"/>
        <w:jc w:val="right"/>
      </w:pPr>
      <w:rPr>
        <w:rFonts w:ascii="Times New Roman" w:eastAsia="Times New Roman" w:hAnsi="Times New Roman" w:cs="Times New Roman" w:hint="default"/>
        <w:b/>
        <w:bCs/>
        <w:w w:val="100"/>
        <w:sz w:val="22"/>
        <w:szCs w:val="22"/>
        <w:lang w:val="lv-LV" w:eastAsia="lv-LV" w:bidi="lv-LV"/>
      </w:rPr>
    </w:lvl>
    <w:lvl w:ilvl="3" w:tplc="07C0C85A">
      <w:start w:val="1"/>
      <w:numFmt w:val="decimal"/>
      <w:lvlText w:val="%1.%2.%3.%4."/>
      <w:lvlJc w:val="left"/>
      <w:pPr>
        <w:ind w:left="1379" w:hanging="983"/>
        <w:jc w:val="right"/>
      </w:pPr>
      <w:rPr>
        <w:rFonts w:hint="default"/>
        <w:spacing w:val="-3"/>
        <w:w w:val="100"/>
        <w:lang w:val="lv-LV" w:eastAsia="lv-LV" w:bidi="lv-LV"/>
      </w:rPr>
    </w:lvl>
    <w:lvl w:ilvl="4" w:tplc="BFF6F09E">
      <w:numFmt w:val="bullet"/>
      <w:lvlText w:val="•"/>
      <w:lvlJc w:val="left"/>
      <w:pPr>
        <w:ind w:left="2987" w:hanging="983"/>
      </w:pPr>
      <w:rPr>
        <w:rFonts w:hint="default"/>
        <w:lang w:val="lv-LV" w:eastAsia="lv-LV" w:bidi="lv-LV"/>
      </w:rPr>
    </w:lvl>
    <w:lvl w:ilvl="5" w:tplc="8C74AA56">
      <w:numFmt w:val="bullet"/>
      <w:lvlText w:val="•"/>
      <w:lvlJc w:val="left"/>
      <w:pPr>
        <w:ind w:left="3895" w:hanging="983"/>
      </w:pPr>
      <w:rPr>
        <w:rFonts w:hint="default"/>
        <w:lang w:val="lv-LV" w:eastAsia="lv-LV" w:bidi="lv-LV"/>
      </w:rPr>
    </w:lvl>
    <w:lvl w:ilvl="6" w:tplc="21449D36">
      <w:numFmt w:val="bullet"/>
      <w:lvlText w:val="•"/>
      <w:lvlJc w:val="left"/>
      <w:pPr>
        <w:ind w:left="4803" w:hanging="983"/>
      </w:pPr>
      <w:rPr>
        <w:rFonts w:hint="default"/>
        <w:lang w:val="lv-LV" w:eastAsia="lv-LV" w:bidi="lv-LV"/>
      </w:rPr>
    </w:lvl>
    <w:lvl w:ilvl="7" w:tplc="93325F72">
      <w:numFmt w:val="bullet"/>
      <w:lvlText w:val="•"/>
      <w:lvlJc w:val="left"/>
      <w:pPr>
        <w:ind w:left="5710" w:hanging="983"/>
      </w:pPr>
      <w:rPr>
        <w:rFonts w:hint="default"/>
        <w:lang w:val="lv-LV" w:eastAsia="lv-LV" w:bidi="lv-LV"/>
      </w:rPr>
    </w:lvl>
    <w:lvl w:ilvl="8" w:tplc="1D18AAFA">
      <w:numFmt w:val="bullet"/>
      <w:lvlText w:val="•"/>
      <w:lvlJc w:val="left"/>
      <w:pPr>
        <w:ind w:left="6618" w:hanging="983"/>
      </w:pPr>
      <w:rPr>
        <w:rFonts w:hint="default"/>
        <w:lang w:val="lv-LV" w:eastAsia="lv-LV" w:bidi="lv-LV"/>
      </w:rPr>
    </w:lvl>
  </w:abstractNum>
  <w:abstractNum w:abstractNumId="2" w15:restartNumberingAfterBreak="0">
    <w:nsid w:val="35BC2912"/>
    <w:multiLevelType w:val="hybridMultilevel"/>
    <w:tmpl w:val="82603FC8"/>
    <w:lvl w:ilvl="0" w:tplc="2E32B02C">
      <w:start w:val="1"/>
      <w:numFmt w:val="decimal"/>
      <w:lvlText w:val="%1"/>
      <w:lvlJc w:val="left"/>
      <w:pPr>
        <w:ind w:left="102" w:hanging="1342"/>
      </w:pPr>
      <w:rPr>
        <w:rFonts w:hint="default"/>
        <w:lang w:val="lv-LV" w:eastAsia="lv-LV" w:bidi="lv-LV"/>
      </w:rPr>
    </w:lvl>
    <w:lvl w:ilvl="1" w:tplc="2AD0D09A">
      <w:start w:val="1"/>
      <w:numFmt w:val="decimal"/>
      <w:lvlText w:val="%1.%2."/>
      <w:lvlJc w:val="left"/>
      <w:pPr>
        <w:ind w:left="102" w:hanging="1342"/>
        <w:jc w:val="right"/>
      </w:pPr>
      <w:rPr>
        <w:rFonts w:hint="default"/>
        <w:spacing w:val="-2"/>
        <w:w w:val="99"/>
        <w:lang w:val="lv-LV" w:eastAsia="lv-LV" w:bidi="lv-LV"/>
      </w:rPr>
    </w:lvl>
    <w:lvl w:ilvl="2" w:tplc="5A8C3CE0">
      <w:numFmt w:val="bullet"/>
      <w:lvlText w:val="•"/>
      <w:lvlJc w:val="left"/>
      <w:pPr>
        <w:ind w:left="1993" w:hanging="1342"/>
      </w:pPr>
      <w:rPr>
        <w:rFonts w:hint="default"/>
        <w:lang w:val="lv-LV" w:eastAsia="lv-LV" w:bidi="lv-LV"/>
      </w:rPr>
    </w:lvl>
    <w:lvl w:ilvl="3" w:tplc="D9FC4EE2">
      <w:numFmt w:val="bullet"/>
      <w:lvlText w:val="•"/>
      <w:lvlJc w:val="left"/>
      <w:pPr>
        <w:ind w:left="2939" w:hanging="1342"/>
      </w:pPr>
      <w:rPr>
        <w:rFonts w:hint="default"/>
        <w:lang w:val="lv-LV" w:eastAsia="lv-LV" w:bidi="lv-LV"/>
      </w:rPr>
    </w:lvl>
    <w:lvl w:ilvl="4" w:tplc="ACF84F2C">
      <w:numFmt w:val="bullet"/>
      <w:lvlText w:val="•"/>
      <w:lvlJc w:val="left"/>
      <w:pPr>
        <w:ind w:left="3886" w:hanging="1342"/>
      </w:pPr>
      <w:rPr>
        <w:rFonts w:hint="default"/>
        <w:lang w:val="lv-LV" w:eastAsia="lv-LV" w:bidi="lv-LV"/>
      </w:rPr>
    </w:lvl>
    <w:lvl w:ilvl="5" w:tplc="B48290AE">
      <w:numFmt w:val="bullet"/>
      <w:lvlText w:val="•"/>
      <w:lvlJc w:val="left"/>
      <w:pPr>
        <w:ind w:left="4833" w:hanging="1342"/>
      </w:pPr>
      <w:rPr>
        <w:rFonts w:hint="default"/>
        <w:lang w:val="lv-LV" w:eastAsia="lv-LV" w:bidi="lv-LV"/>
      </w:rPr>
    </w:lvl>
    <w:lvl w:ilvl="6" w:tplc="ECAE6E98">
      <w:numFmt w:val="bullet"/>
      <w:lvlText w:val="•"/>
      <w:lvlJc w:val="left"/>
      <w:pPr>
        <w:ind w:left="5779" w:hanging="1342"/>
      </w:pPr>
      <w:rPr>
        <w:rFonts w:hint="default"/>
        <w:lang w:val="lv-LV" w:eastAsia="lv-LV" w:bidi="lv-LV"/>
      </w:rPr>
    </w:lvl>
    <w:lvl w:ilvl="7" w:tplc="251061CC">
      <w:numFmt w:val="bullet"/>
      <w:lvlText w:val="•"/>
      <w:lvlJc w:val="left"/>
      <w:pPr>
        <w:ind w:left="6726" w:hanging="1342"/>
      </w:pPr>
      <w:rPr>
        <w:rFonts w:hint="default"/>
        <w:lang w:val="lv-LV" w:eastAsia="lv-LV" w:bidi="lv-LV"/>
      </w:rPr>
    </w:lvl>
    <w:lvl w:ilvl="8" w:tplc="68423436">
      <w:numFmt w:val="bullet"/>
      <w:lvlText w:val="•"/>
      <w:lvlJc w:val="left"/>
      <w:pPr>
        <w:ind w:left="7673" w:hanging="1342"/>
      </w:pPr>
      <w:rPr>
        <w:rFonts w:hint="default"/>
        <w:lang w:val="lv-LV" w:eastAsia="lv-LV" w:bidi="lv-LV"/>
      </w:rPr>
    </w:lvl>
  </w:abstractNum>
  <w:abstractNum w:abstractNumId="3" w15:restartNumberingAfterBreak="0">
    <w:nsid w:val="37BE3EB2"/>
    <w:multiLevelType w:val="hybridMultilevel"/>
    <w:tmpl w:val="D6A89514"/>
    <w:lvl w:ilvl="0" w:tplc="B508A5B2">
      <w:start w:val="8"/>
      <w:numFmt w:val="decimal"/>
      <w:lvlText w:val="%1"/>
      <w:lvlJc w:val="left"/>
      <w:pPr>
        <w:ind w:left="1208" w:hanging="387"/>
      </w:pPr>
      <w:rPr>
        <w:rFonts w:hint="default"/>
        <w:lang w:val="lv-LV" w:eastAsia="lv-LV" w:bidi="lv-LV"/>
      </w:rPr>
    </w:lvl>
    <w:lvl w:ilvl="1" w:tplc="42A28CE4">
      <w:start w:val="1"/>
      <w:numFmt w:val="decimal"/>
      <w:lvlText w:val="%1.%2."/>
      <w:lvlJc w:val="left"/>
      <w:pPr>
        <w:ind w:left="1208" w:hanging="387"/>
        <w:jc w:val="right"/>
      </w:pPr>
      <w:rPr>
        <w:rFonts w:ascii="Times New Roman" w:eastAsia="Times New Roman" w:hAnsi="Times New Roman" w:cs="Times New Roman" w:hint="default"/>
        <w:w w:val="100"/>
        <w:sz w:val="22"/>
        <w:szCs w:val="22"/>
        <w:lang w:val="lv-LV" w:eastAsia="lv-LV" w:bidi="lv-LV"/>
      </w:rPr>
    </w:lvl>
    <w:lvl w:ilvl="2" w:tplc="77FC5FF4">
      <w:start w:val="1"/>
      <w:numFmt w:val="decimal"/>
      <w:lvlText w:val="%1.%2.%3."/>
      <w:lvlJc w:val="left"/>
      <w:pPr>
        <w:ind w:left="1732" w:hanging="498"/>
        <w:jc w:val="right"/>
      </w:pPr>
      <w:rPr>
        <w:rFonts w:ascii="Times New Roman" w:eastAsia="Times New Roman" w:hAnsi="Times New Roman" w:cs="Times New Roman" w:hint="default"/>
        <w:spacing w:val="-3"/>
        <w:w w:val="100"/>
        <w:sz w:val="20"/>
        <w:szCs w:val="20"/>
        <w:lang w:val="lv-LV" w:eastAsia="lv-LV" w:bidi="lv-LV"/>
      </w:rPr>
    </w:lvl>
    <w:lvl w:ilvl="3" w:tplc="8A30B742">
      <w:numFmt w:val="bullet"/>
      <w:lvlText w:val="•"/>
      <w:lvlJc w:val="left"/>
      <w:pPr>
        <w:ind w:left="3479" w:hanging="498"/>
      </w:pPr>
      <w:rPr>
        <w:rFonts w:hint="default"/>
        <w:lang w:val="lv-LV" w:eastAsia="lv-LV" w:bidi="lv-LV"/>
      </w:rPr>
    </w:lvl>
    <w:lvl w:ilvl="4" w:tplc="0FBE581E">
      <w:numFmt w:val="bullet"/>
      <w:lvlText w:val="•"/>
      <w:lvlJc w:val="left"/>
      <w:pPr>
        <w:ind w:left="4348" w:hanging="498"/>
      </w:pPr>
      <w:rPr>
        <w:rFonts w:hint="default"/>
        <w:lang w:val="lv-LV" w:eastAsia="lv-LV" w:bidi="lv-LV"/>
      </w:rPr>
    </w:lvl>
    <w:lvl w:ilvl="5" w:tplc="FD38FC9E">
      <w:numFmt w:val="bullet"/>
      <w:lvlText w:val="•"/>
      <w:lvlJc w:val="left"/>
      <w:pPr>
        <w:ind w:left="5218" w:hanging="498"/>
      </w:pPr>
      <w:rPr>
        <w:rFonts w:hint="default"/>
        <w:lang w:val="lv-LV" w:eastAsia="lv-LV" w:bidi="lv-LV"/>
      </w:rPr>
    </w:lvl>
    <w:lvl w:ilvl="6" w:tplc="EB8C03CC">
      <w:numFmt w:val="bullet"/>
      <w:lvlText w:val="•"/>
      <w:lvlJc w:val="left"/>
      <w:pPr>
        <w:ind w:left="6088" w:hanging="498"/>
      </w:pPr>
      <w:rPr>
        <w:rFonts w:hint="default"/>
        <w:lang w:val="lv-LV" w:eastAsia="lv-LV" w:bidi="lv-LV"/>
      </w:rPr>
    </w:lvl>
    <w:lvl w:ilvl="7" w:tplc="115C5E92">
      <w:numFmt w:val="bullet"/>
      <w:lvlText w:val="•"/>
      <w:lvlJc w:val="left"/>
      <w:pPr>
        <w:ind w:left="6957" w:hanging="498"/>
      </w:pPr>
      <w:rPr>
        <w:rFonts w:hint="default"/>
        <w:lang w:val="lv-LV" w:eastAsia="lv-LV" w:bidi="lv-LV"/>
      </w:rPr>
    </w:lvl>
    <w:lvl w:ilvl="8" w:tplc="A2A2BC1A">
      <w:numFmt w:val="bullet"/>
      <w:lvlText w:val="•"/>
      <w:lvlJc w:val="left"/>
      <w:pPr>
        <w:ind w:left="7827" w:hanging="498"/>
      </w:pPr>
      <w:rPr>
        <w:rFonts w:hint="default"/>
        <w:lang w:val="lv-LV" w:eastAsia="lv-LV" w:bidi="lv-LV"/>
      </w:rPr>
    </w:lvl>
  </w:abstractNum>
  <w:abstractNum w:abstractNumId="4" w15:restartNumberingAfterBreak="0">
    <w:nsid w:val="45964084"/>
    <w:multiLevelType w:val="hybridMultilevel"/>
    <w:tmpl w:val="A3E4ECEC"/>
    <w:lvl w:ilvl="0" w:tplc="3ED601D4">
      <w:start w:val="5"/>
      <w:numFmt w:val="decimal"/>
      <w:lvlText w:val="%1"/>
      <w:lvlJc w:val="left"/>
      <w:pPr>
        <w:ind w:left="102" w:hanging="423"/>
      </w:pPr>
      <w:rPr>
        <w:rFonts w:hint="default"/>
        <w:lang w:val="lv-LV" w:eastAsia="lv-LV" w:bidi="lv-LV"/>
      </w:rPr>
    </w:lvl>
    <w:lvl w:ilvl="1" w:tplc="04260001">
      <w:start w:val="1"/>
      <w:numFmt w:val="bullet"/>
      <w:lvlText w:val=""/>
      <w:lvlJc w:val="left"/>
      <w:pPr>
        <w:ind w:left="102" w:hanging="423"/>
      </w:pPr>
      <w:rPr>
        <w:rFonts w:ascii="Symbol" w:hAnsi="Symbol" w:hint="default"/>
        <w:b w:val="0"/>
        <w:bCs/>
        <w:i w:val="0"/>
        <w:iCs/>
        <w:w w:val="100"/>
        <w:lang w:val="lv-LV" w:eastAsia="lv-LV" w:bidi="lv-LV"/>
      </w:rPr>
    </w:lvl>
    <w:lvl w:ilvl="2" w:tplc="0590ABBC">
      <w:numFmt w:val="bullet"/>
      <w:lvlText w:val="•"/>
      <w:lvlJc w:val="left"/>
      <w:pPr>
        <w:ind w:left="1993" w:hanging="423"/>
      </w:pPr>
      <w:rPr>
        <w:rFonts w:hint="default"/>
        <w:lang w:val="lv-LV" w:eastAsia="lv-LV" w:bidi="lv-LV"/>
      </w:rPr>
    </w:lvl>
    <w:lvl w:ilvl="3" w:tplc="EE4C575A">
      <w:numFmt w:val="bullet"/>
      <w:lvlText w:val="•"/>
      <w:lvlJc w:val="left"/>
      <w:pPr>
        <w:ind w:left="2939" w:hanging="423"/>
      </w:pPr>
      <w:rPr>
        <w:rFonts w:hint="default"/>
        <w:lang w:val="lv-LV" w:eastAsia="lv-LV" w:bidi="lv-LV"/>
      </w:rPr>
    </w:lvl>
    <w:lvl w:ilvl="4" w:tplc="9616686A">
      <w:numFmt w:val="bullet"/>
      <w:lvlText w:val="•"/>
      <w:lvlJc w:val="left"/>
      <w:pPr>
        <w:ind w:left="3886" w:hanging="423"/>
      </w:pPr>
      <w:rPr>
        <w:rFonts w:hint="default"/>
        <w:lang w:val="lv-LV" w:eastAsia="lv-LV" w:bidi="lv-LV"/>
      </w:rPr>
    </w:lvl>
    <w:lvl w:ilvl="5" w:tplc="243A34CE">
      <w:numFmt w:val="bullet"/>
      <w:lvlText w:val="•"/>
      <w:lvlJc w:val="left"/>
      <w:pPr>
        <w:ind w:left="4833" w:hanging="423"/>
      </w:pPr>
      <w:rPr>
        <w:rFonts w:hint="default"/>
        <w:lang w:val="lv-LV" w:eastAsia="lv-LV" w:bidi="lv-LV"/>
      </w:rPr>
    </w:lvl>
    <w:lvl w:ilvl="6" w:tplc="385EFBF8">
      <w:numFmt w:val="bullet"/>
      <w:lvlText w:val="•"/>
      <w:lvlJc w:val="left"/>
      <w:pPr>
        <w:ind w:left="5779" w:hanging="423"/>
      </w:pPr>
      <w:rPr>
        <w:rFonts w:hint="default"/>
        <w:lang w:val="lv-LV" w:eastAsia="lv-LV" w:bidi="lv-LV"/>
      </w:rPr>
    </w:lvl>
    <w:lvl w:ilvl="7" w:tplc="DE7AA90E">
      <w:numFmt w:val="bullet"/>
      <w:lvlText w:val="•"/>
      <w:lvlJc w:val="left"/>
      <w:pPr>
        <w:ind w:left="6726" w:hanging="423"/>
      </w:pPr>
      <w:rPr>
        <w:rFonts w:hint="default"/>
        <w:lang w:val="lv-LV" w:eastAsia="lv-LV" w:bidi="lv-LV"/>
      </w:rPr>
    </w:lvl>
    <w:lvl w:ilvl="8" w:tplc="EC1C7B2A">
      <w:numFmt w:val="bullet"/>
      <w:lvlText w:val="•"/>
      <w:lvlJc w:val="left"/>
      <w:pPr>
        <w:ind w:left="7673" w:hanging="423"/>
      </w:pPr>
      <w:rPr>
        <w:rFonts w:hint="default"/>
        <w:lang w:val="lv-LV" w:eastAsia="lv-LV" w:bidi="lv-LV"/>
      </w:rPr>
    </w:lvl>
  </w:abstractNum>
  <w:abstractNum w:abstractNumId="5" w15:restartNumberingAfterBreak="0">
    <w:nsid w:val="58224FF4"/>
    <w:multiLevelType w:val="hybridMultilevel"/>
    <w:tmpl w:val="1F80BC1E"/>
    <w:lvl w:ilvl="0" w:tplc="4DCC1B16">
      <w:start w:val="7"/>
      <w:numFmt w:val="decimal"/>
      <w:lvlText w:val="%1"/>
      <w:lvlJc w:val="left"/>
      <w:pPr>
        <w:ind w:left="102" w:hanging="413"/>
      </w:pPr>
      <w:rPr>
        <w:rFonts w:hint="default"/>
        <w:lang w:val="lv-LV" w:eastAsia="lv-LV" w:bidi="lv-LV"/>
      </w:rPr>
    </w:lvl>
    <w:lvl w:ilvl="1" w:tplc="723E124A">
      <w:start w:val="1"/>
      <w:numFmt w:val="decimal"/>
      <w:lvlText w:val="%1.%2."/>
      <w:lvlJc w:val="left"/>
      <w:pPr>
        <w:ind w:left="102" w:hanging="413"/>
      </w:pPr>
      <w:rPr>
        <w:rFonts w:ascii="Times New Roman" w:eastAsia="Times New Roman" w:hAnsi="Times New Roman" w:cs="Times New Roman" w:hint="default"/>
        <w:w w:val="100"/>
        <w:sz w:val="22"/>
        <w:szCs w:val="22"/>
        <w:lang w:val="lv-LV" w:eastAsia="lv-LV" w:bidi="lv-LV"/>
      </w:rPr>
    </w:lvl>
    <w:lvl w:ilvl="2" w:tplc="F94EB874">
      <w:numFmt w:val="bullet"/>
      <w:lvlText w:val="•"/>
      <w:lvlJc w:val="left"/>
      <w:pPr>
        <w:ind w:left="1993" w:hanging="413"/>
      </w:pPr>
      <w:rPr>
        <w:rFonts w:hint="default"/>
        <w:lang w:val="lv-LV" w:eastAsia="lv-LV" w:bidi="lv-LV"/>
      </w:rPr>
    </w:lvl>
    <w:lvl w:ilvl="3" w:tplc="C478B3CC">
      <w:numFmt w:val="bullet"/>
      <w:lvlText w:val="•"/>
      <w:lvlJc w:val="left"/>
      <w:pPr>
        <w:ind w:left="2939" w:hanging="413"/>
      </w:pPr>
      <w:rPr>
        <w:rFonts w:hint="default"/>
        <w:lang w:val="lv-LV" w:eastAsia="lv-LV" w:bidi="lv-LV"/>
      </w:rPr>
    </w:lvl>
    <w:lvl w:ilvl="4" w:tplc="3AA40590">
      <w:numFmt w:val="bullet"/>
      <w:lvlText w:val="•"/>
      <w:lvlJc w:val="left"/>
      <w:pPr>
        <w:ind w:left="3886" w:hanging="413"/>
      </w:pPr>
      <w:rPr>
        <w:rFonts w:hint="default"/>
        <w:lang w:val="lv-LV" w:eastAsia="lv-LV" w:bidi="lv-LV"/>
      </w:rPr>
    </w:lvl>
    <w:lvl w:ilvl="5" w:tplc="D5A48060">
      <w:numFmt w:val="bullet"/>
      <w:lvlText w:val="•"/>
      <w:lvlJc w:val="left"/>
      <w:pPr>
        <w:ind w:left="4833" w:hanging="413"/>
      </w:pPr>
      <w:rPr>
        <w:rFonts w:hint="default"/>
        <w:lang w:val="lv-LV" w:eastAsia="lv-LV" w:bidi="lv-LV"/>
      </w:rPr>
    </w:lvl>
    <w:lvl w:ilvl="6" w:tplc="59928D4E">
      <w:numFmt w:val="bullet"/>
      <w:lvlText w:val="•"/>
      <w:lvlJc w:val="left"/>
      <w:pPr>
        <w:ind w:left="5779" w:hanging="413"/>
      </w:pPr>
      <w:rPr>
        <w:rFonts w:hint="default"/>
        <w:lang w:val="lv-LV" w:eastAsia="lv-LV" w:bidi="lv-LV"/>
      </w:rPr>
    </w:lvl>
    <w:lvl w:ilvl="7" w:tplc="4C827D2E">
      <w:numFmt w:val="bullet"/>
      <w:lvlText w:val="•"/>
      <w:lvlJc w:val="left"/>
      <w:pPr>
        <w:ind w:left="6726" w:hanging="413"/>
      </w:pPr>
      <w:rPr>
        <w:rFonts w:hint="default"/>
        <w:lang w:val="lv-LV" w:eastAsia="lv-LV" w:bidi="lv-LV"/>
      </w:rPr>
    </w:lvl>
    <w:lvl w:ilvl="8" w:tplc="E530FE42">
      <w:numFmt w:val="bullet"/>
      <w:lvlText w:val="•"/>
      <w:lvlJc w:val="left"/>
      <w:pPr>
        <w:ind w:left="7673" w:hanging="413"/>
      </w:pPr>
      <w:rPr>
        <w:rFonts w:hint="default"/>
        <w:lang w:val="lv-LV" w:eastAsia="lv-LV" w:bidi="lv-LV"/>
      </w:rPr>
    </w:lvl>
  </w:abstractNum>
  <w:abstractNum w:abstractNumId="6" w15:restartNumberingAfterBreak="0">
    <w:nsid w:val="5B87213D"/>
    <w:multiLevelType w:val="hybridMultilevel"/>
    <w:tmpl w:val="589CEB3C"/>
    <w:lvl w:ilvl="0" w:tplc="3ED601D4">
      <w:start w:val="5"/>
      <w:numFmt w:val="decimal"/>
      <w:lvlText w:val="%1"/>
      <w:lvlJc w:val="left"/>
      <w:pPr>
        <w:ind w:left="102" w:hanging="423"/>
      </w:pPr>
      <w:rPr>
        <w:rFonts w:hint="default"/>
        <w:lang w:val="lv-LV" w:eastAsia="lv-LV" w:bidi="lv-LV"/>
      </w:rPr>
    </w:lvl>
    <w:lvl w:ilvl="1" w:tplc="E3AE17D8">
      <w:start w:val="1"/>
      <w:numFmt w:val="decimal"/>
      <w:lvlText w:val="%1.%2."/>
      <w:lvlJc w:val="left"/>
      <w:pPr>
        <w:ind w:left="102" w:hanging="423"/>
      </w:pPr>
      <w:rPr>
        <w:rFonts w:hint="default"/>
        <w:b w:val="0"/>
        <w:bCs/>
        <w:i w:val="0"/>
        <w:iCs/>
        <w:w w:val="100"/>
        <w:lang w:val="lv-LV" w:eastAsia="lv-LV" w:bidi="lv-LV"/>
      </w:rPr>
    </w:lvl>
    <w:lvl w:ilvl="2" w:tplc="0590ABBC">
      <w:numFmt w:val="bullet"/>
      <w:lvlText w:val="•"/>
      <w:lvlJc w:val="left"/>
      <w:pPr>
        <w:ind w:left="1993" w:hanging="423"/>
      </w:pPr>
      <w:rPr>
        <w:rFonts w:hint="default"/>
        <w:lang w:val="lv-LV" w:eastAsia="lv-LV" w:bidi="lv-LV"/>
      </w:rPr>
    </w:lvl>
    <w:lvl w:ilvl="3" w:tplc="EE4C575A">
      <w:numFmt w:val="bullet"/>
      <w:lvlText w:val="•"/>
      <w:lvlJc w:val="left"/>
      <w:pPr>
        <w:ind w:left="2939" w:hanging="423"/>
      </w:pPr>
      <w:rPr>
        <w:rFonts w:hint="default"/>
        <w:lang w:val="lv-LV" w:eastAsia="lv-LV" w:bidi="lv-LV"/>
      </w:rPr>
    </w:lvl>
    <w:lvl w:ilvl="4" w:tplc="9616686A">
      <w:numFmt w:val="bullet"/>
      <w:lvlText w:val="•"/>
      <w:lvlJc w:val="left"/>
      <w:pPr>
        <w:ind w:left="3886" w:hanging="423"/>
      </w:pPr>
      <w:rPr>
        <w:rFonts w:hint="default"/>
        <w:lang w:val="lv-LV" w:eastAsia="lv-LV" w:bidi="lv-LV"/>
      </w:rPr>
    </w:lvl>
    <w:lvl w:ilvl="5" w:tplc="243A34CE">
      <w:numFmt w:val="bullet"/>
      <w:lvlText w:val="•"/>
      <w:lvlJc w:val="left"/>
      <w:pPr>
        <w:ind w:left="4833" w:hanging="423"/>
      </w:pPr>
      <w:rPr>
        <w:rFonts w:hint="default"/>
        <w:lang w:val="lv-LV" w:eastAsia="lv-LV" w:bidi="lv-LV"/>
      </w:rPr>
    </w:lvl>
    <w:lvl w:ilvl="6" w:tplc="385EFBF8">
      <w:numFmt w:val="bullet"/>
      <w:lvlText w:val="•"/>
      <w:lvlJc w:val="left"/>
      <w:pPr>
        <w:ind w:left="5779" w:hanging="423"/>
      </w:pPr>
      <w:rPr>
        <w:rFonts w:hint="default"/>
        <w:lang w:val="lv-LV" w:eastAsia="lv-LV" w:bidi="lv-LV"/>
      </w:rPr>
    </w:lvl>
    <w:lvl w:ilvl="7" w:tplc="DE7AA90E">
      <w:numFmt w:val="bullet"/>
      <w:lvlText w:val="•"/>
      <w:lvlJc w:val="left"/>
      <w:pPr>
        <w:ind w:left="6726" w:hanging="423"/>
      </w:pPr>
      <w:rPr>
        <w:rFonts w:hint="default"/>
        <w:lang w:val="lv-LV" w:eastAsia="lv-LV" w:bidi="lv-LV"/>
      </w:rPr>
    </w:lvl>
    <w:lvl w:ilvl="8" w:tplc="EC1C7B2A">
      <w:numFmt w:val="bullet"/>
      <w:lvlText w:val="•"/>
      <w:lvlJc w:val="left"/>
      <w:pPr>
        <w:ind w:left="7673" w:hanging="423"/>
      </w:pPr>
      <w:rPr>
        <w:rFonts w:hint="default"/>
        <w:lang w:val="lv-LV" w:eastAsia="lv-LV" w:bidi="lv-LV"/>
      </w:rPr>
    </w:lvl>
  </w:abstractNum>
  <w:abstractNum w:abstractNumId="7" w15:restartNumberingAfterBreak="0">
    <w:nsid w:val="60B67486"/>
    <w:multiLevelType w:val="hybridMultilevel"/>
    <w:tmpl w:val="394A3588"/>
    <w:lvl w:ilvl="0" w:tplc="0A641772">
      <w:start w:val="6"/>
      <w:numFmt w:val="decimal"/>
      <w:lvlText w:val="%1"/>
      <w:lvlJc w:val="left"/>
      <w:pPr>
        <w:ind w:left="102" w:hanging="413"/>
      </w:pPr>
      <w:rPr>
        <w:rFonts w:hint="default"/>
        <w:lang w:val="lv-LV" w:eastAsia="lv-LV" w:bidi="lv-LV"/>
      </w:rPr>
    </w:lvl>
    <w:lvl w:ilvl="1" w:tplc="E0104720">
      <w:start w:val="1"/>
      <w:numFmt w:val="decimal"/>
      <w:lvlText w:val="%1.%2."/>
      <w:lvlJc w:val="left"/>
      <w:pPr>
        <w:ind w:left="102" w:hanging="413"/>
      </w:pPr>
      <w:rPr>
        <w:rFonts w:ascii="Times New Roman" w:eastAsia="Times New Roman" w:hAnsi="Times New Roman" w:cs="Times New Roman" w:hint="default"/>
        <w:w w:val="100"/>
        <w:sz w:val="22"/>
        <w:szCs w:val="22"/>
        <w:lang w:val="lv-LV" w:eastAsia="lv-LV" w:bidi="lv-LV"/>
      </w:rPr>
    </w:lvl>
    <w:lvl w:ilvl="2" w:tplc="22381D56">
      <w:numFmt w:val="bullet"/>
      <w:lvlText w:val="•"/>
      <w:lvlJc w:val="left"/>
      <w:pPr>
        <w:ind w:left="1993" w:hanging="413"/>
      </w:pPr>
      <w:rPr>
        <w:rFonts w:hint="default"/>
        <w:lang w:val="lv-LV" w:eastAsia="lv-LV" w:bidi="lv-LV"/>
      </w:rPr>
    </w:lvl>
    <w:lvl w:ilvl="3" w:tplc="D2606CE4">
      <w:numFmt w:val="bullet"/>
      <w:lvlText w:val="•"/>
      <w:lvlJc w:val="left"/>
      <w:pPr>
        <w:ind w:left="2939" w:hanging="413"/>
      </w:pPr>
      <w:rPr>
        <w:rFonts w:hint="default"/>
        <w:lang w:val="lv-LV" w:eastAsia="lv-LV" w:bidi="lv-LV"/>
      </w:rPr>
    </w:lvl>
    <w:lvl w:ilvl="4" w:tplc="03D2D30A">
      <w:numFmt w:val="bullet"/>
      <w:lvlText w:val="•"/>
      <w:lvlJc w:val="left"/>
      <w:pPr>
        <w:ind w:left="3886" w:hanging="413"/>
      </w:pPr>
      <w:rPr>
        <w:rFonts w:hint="default"/>
        <w:lang w:val="lv-LV" w:eastAsia="lv-LV" w:bidi="lv-LV"/>
      </w:rPr>
    </w:lvl>
    <w:lvl w:ilvl="5" w:tplc="A56A6C7E">
      <w:numFmt w:val="bullet"/>
      <w:lvlText w:val="•"/>
      <w:lvlJc w:val="left"/>
      <w:pPr>
        <w:ind w:left="4833" w:hanging="413"/>
      </w:pPr>
      <w:rPr>
        <w:rFonts w:hint="default"/>
        <w:lang w:val="lv-LV" w:eastAsia="lv-LV" w:bidi="lv-LV"/>
      </w:rPr>
    </w:lvl>
    <w:lvl w:ilvl="6" w:tplc="B720EC86">
      <w:numFmt w:val="bullet"/>
      <w:lvlText w:val="•"/>
      <w:lvlJc w:val="left"/>
      <w:pPr>
        <w:ind w:left="5779" w:hanging="413"/>
      </w:pPr>
      <w:rPr>
        <w:rFonts w:hint="default"/>
        <w:lang w:val="lv-LV" w:eastAsia="lv-LV" w:bidi="lv-LV"/>
      </w:rPr>
    </w:lvl>
    <w:lvl w:ilvl="7" w:tplc="8788138C">
      <w:numFmt w:val="bullet"/>
      <w:lvlText w:val="•"/>
      <w:lvlJc w:val="left"/>
      <w:pPr>
        <w:ind w:left="6726" w:hanging="413"/>
      </w:pPr>
      <w:rPr>
        <w:rFonts w:hint="default"/>
        <w:lang w:val="lv-LV" w:eastAsia="lv-LV" w:bidi="lv-LV"/>
      </w:rPr>
    </w:lvl>
    <w:lvl w:ilvl="8" w:tplc="67E8A984">
      <w:numFmt w:val="bullet"/>
      <w:lvlText w:val="•"/>
      <w:lvlJc w:val="left"/>
      <w:pPr>
        <w:ind w:left="7673" w:hanging="413"/>
      </w:pPr>
      <w:rPr>
        <w:rFonts w:hint="default"/>
        <w:lang w:val="lv-LV" w:eastAsia="lv-LV" w:bidi="lv-LV"/>
      </w:rPr>
    </w:lvl>
  </w:abstractNum>
  <w:abstractNum w:abstractNumId="8" w15:restartNumberingAfterBreak="0">
    <w:nsid w:val="6990124B"/>
    <w:multiLevelType w:val="hybridMultilevel"/>
    <w:tmpl w:val="F184E500"/>
    <w:lvl w:ilvl="0" w:tplc="C654212C">
      <w:start w:val="3"/>
      <w:numFmt w:val="decimal"/>
      <w:lvlText w:val="%1"/>
      <w:lvlJc w:val="left"/>
      <w:pPr>
        <w:ind w:left="102" w:hanging="447"/>
      </w:pPr>
      <w:rPr>
        <w:rFonts w:hint="default"/>
        <w:lang w:val="lv-LV" w:eastAsia="lv-LV" w:bidi="lv-LV"/>
      </w:rPr>
    </w:lvl>
    <w:lvl w:ilvl="1" w:tplc="1012C5B6">
      <w:start w:val="1"/>
      <w:numFmt w:val="decimal"/>
      <w:lvlText w:val="%1.%2."/>
      <w:lvlJc w:val="left"/>
      <w:pPr>
        <w:ind w:left="102" w:hanging="447"/>
      </w:pPr>
      <w:rPr>
        <w:rFonts w:hint="default"/>
        <w:w w:val="100"/>
        <w:lang w:val="lv-LV" w:eastAsia="lv-LV" w:bidi="lv-LV"/>
      </w:rPr>
    </w:lvl>
    <w:lvl w:ilvl="2" w:tplc="8C309D04">
      <w:numFmt w:val="bullet"/>
      <w:lvlText w:val="•"/>
      <w:lvlJc w:val="left"/>
      <w:pPr>
        <w:ind w:left="1993" w:hanging="447"/>
      </w:pPr>
      <w:rPr>
        <w:rFonts w:hint="default"/>
        <w:lang w:val="lv-LV" w:eastAsia="lv-LV" w:bidi="lv-LV"/>
      </w:rPr>
    </w:lvl>
    <w:lvl w:ilvl="3" w:tplc="400C9F50">
      <w:numFmt w:val="bullet"/>
      <w:lvlText w:val="•"/>
      <w:lvlJc w:val="left"/>
      <w:pPr>
        <w:ind w:left="2939" w:hanging="447"/>
      </w:pPr>
      <w:rPr>
        <w:rFonts w:hint="default"/>
        <w:lang w:val="lv-LV" w:eastAsia="lv-LV" w:bidi="lv-LV"/>
      </w:rPr>
    </w:lvl>
    <w:lvl w:ilvl="4" w:tplc="273209E2">
      <w:numFmt w:val="bullet"/>
      <w:lvlText w:val="•"/>
      <w:lvlJc w:val="left"/>
      <w:pPr>
        <w:ind w:left="3886" w:hanging="447"/>
      </w:pPr>
      <w:rPr>
        <w:rFonts w:hint="default"/>
        <w:lang w:val="lv-LV" w:eastAsia="lv-LV" w:bidi="lv-LV"/>
      </w:rPr>
    </w:lvl>
    <w:lvl w:ilvl="5" w:tplc="7A6275FE">
      <w:numFmt w:val="bullet"/>
      <w:lvlText w:val="•"/>
      <w:lvlJc w:val="left"/>
      <w:pPr>
        <w:ind w:left="4833" w:hanging="447"/>
      </w:pPr>
      <w:rPr>
        <w:rFonts w:hint="default"/>
        <w:lang w:val="lv-LV" w:eastAsia="lv-LV" w:bidi="lv-LV"/>
      </w:rPr>
    </w:lvl>
    <w:lvl w:ilvl="6" w:tplc="038ED99A">
      <w:numFmt w:val="bullet"/>
      <w:lvlText w:val="•"/>
      <w:lvlJc w:val="left"/>
      <w:pPr>
        <w:ind w:left="5779" w:hanging="447"/>
      </w:pPr>
      <w:rPr>
        <w:rFonts w:hint="default"/>
        <w:lang w:val="lv-LV" w:eastAsia="lv-LV" w:bidi="lv-LV"/>
      </w:rPr>
    </w:lvl>
    <w:lvl w:ilvl="7" w:tplc="8646B102">
      <w:numFmt w:val="bullet"/>
      <w:lvlText w:val="•"/>
      <w:lvlJc w:val="left"/>
      <w:pPr>
        <w:ind w:left="6726" w:hanging="447"/>
      </w:pPr>
      <w:rPr>
        <w:rFonts w:hint="default"/>
        <w:lang w:val="lv-LV" w:eastAsia="lv-LV" w:bidi="lv-LV"/>
      </w:rPr>
    </w:lvl>
    <w:lvl w:ilvl="8" w:tplc="069AB7BE">
      <w:numFmt w:val="bullet"/>
      <w:lvlText w:val="•"/>
      <w:lvlJc w:val="left"/>
      <w:pPr>
        <w:ind w:left="7673" w:hanging="447"/>
      </w:pPr>
      <w:rPr>
        <w:rFonts w:hint="default"/>
        <w:lang w:val="lv-LV" w:eastAsia="lv-LV" w:bidi="lv-LV"/>
      </w:rPr>
    </w:lvl>
  </w:abstractNum>
  <w:num w:numId="1">
    <w:abstractNumId w:val="3"/>
  </w:num>
  <w:num w:numId="2">
    <w:abstractNumId w:val="5"/>
  </w:num>
  <w:num w:numId="3">
    <w:abstractNumId w:val="7"/>
  </w:num>
  <w:num w:numId="4">
    <w:abstractNumId w:val="6"/>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91"/>
    <w:rsid w:val="0000128B"/>
    <w:rsid w:val="00032160"/>
    <w:rsid w:val="00091307"/>
    <w:rsid w:val="00091403"/>
    <w:rsid w:val="000E0E5D"/>
    <w:rsid w:val="00107030"/>
    <w:rsid w:val="0014161F"/>
    <w:rsid w:val="00146C76"/>
    <w:rsid w:val="00150E92"/>
    <w:rsid w:val="00182F48"/>
    <w:rsid w:val="001D438F"/>
    <w:rsid w:val="001E6C68"/>
    <w:rsid w:val="001F1081"/>
    <w:rsid w:val="00221066"/>
    <w:rsid w:val="00226BA3"/>
    <w:rsid w:val="0029057C"/>
    <w:rsid w:val="00345F6A"/>
    <w:rsid w:val="00376B06"/>
    <w:rsid w:val="003A576C"/>
    <w:rsid w:val="003F7445"/>
    <w:rsid w:val="004142F9"/>
    <w:rsid w:val="00434AD1"/>
    <w:rsid w:val="004F05DB"/>
    <w:rsid w:val="00542E2D"/>
    <w:rsid w:val="005539C0"/>
    <w:rsid w:val="00572DCA"/>
    <w:rsid w:val="005912B1"/>
    <w:rsid w:val="005B7297"/>
    <w:rsid w:val="006F119D"/>
    <w:rsid w:val="00720FCE"/>
    <w:rsid w:val="00731781"/>
    <w:rsid w:val="00754812"/>
    <w:rsid w:val="00757F64"/>
    <w:rsid w:val="00796297"/>
    <w:rsid w:val="00810A16"/>
    <w:rsid w:val="008121C5"/>
    <w:rsid w:val="008172BC"/>
    <w:rsid w:val="00826073"/>
    <w:rsid w:val="0086404D"/>
    <w:rsid w:val="008C3D9F"/>
    <w:rsid w:val="0090306B"/>
    <w:rsid w:val="00915914"/>
    <w:rsid w:val="00924A5F"/>
    <w:rsid w:val="0093794A"/>
    <w:rsid w:val="009404DB"/>
    <w:rsid w:val="0095727A"/>
    <w:rsid w:val="00981381"/>
    <w:rsid w:val="00985087"/>
    <w:rsid w:val="009A570E"/>
    <w:rsid w:val="009C36DC"/>
    <w:rsid w:val="009E2E4E"/>
    <w:rsid w:val="009F0A51"/>
    <w:rsid w:val="00A310E6"/>
    <w:rsid w:val="00A41162"/>
    <w:rsid w:val="00A55D7B"/>
    <w:rsid w:val="00AB71A1"/>
    <w:rsid w:val="00AD7085"/>
    <w:rsid w:val="00B84E78"/>
    <w:rsid w:val="00BA527E"/>
    <w:rsid w:val="00BC0839"/>
    <w:rsid w:val="00BF4342"/>
    <w:rsid w:val="00C70D41"/>
    <w:rsid w:val="00C7754D"/>
    <w:rsid w:val="00CB2C3C"/>
    <w:rsid w:val="00CF51B5"/>
    <w:rsid w:val="00D21101"/>
    <w:rsid w:val="00DB4A7D"/>
    <w:rsid w:val="00DB6EFB"/>
    <w:rsid w:val="00DC090E"/>
    <w:rsid w:val="00E04910"/>
    <w:rsid w:val="00E35773"/>
    <w:rsid w:val="00E410D7"/>
    <w:rsid w:val="00E533ED"/>
    <w:rsid w:val="00E622A9"/>
    <w:rsid w:val="00E93009"/>
    <w:rsid w:val="00EA64C9"/>
    <w:rsid w:val="00EE5BC4"/>
    <w:rsid w:val="00EF1484"/>
    <w:rsid w:val="00F40091"/>
    <w:rsid w:val="00FA5B8D"/>
    <w:rsid w:val="00FB3037"/>
    <w:rsid w:val="00FF5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E668"/>
  <w15:docId w15:val="{A4BDA5E3-1327-48D7-B444-875FC7B0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51B5"/>
    <w:rPr>
      <w:rFonts w:ascii="Times New Roman" w:eastAsia="Times New Roman" w:hAnsi="Times New Roman" w:cs="Times New Roman"/>
      <w:lang w:val="lv-LV" w:eastAsia="lv-LV" w:bidi="lv-LV"/>
    </w:rPr>
  </w:style>
  <w:style w:type="paragraph" w:styleId="Virsraksts1">
    <w:name w:val="heading 1"/>
    <w:basedOn w:val="Parasts"/>
    <w:uiPriority w:val="9"/>
    <w:qFormat/>
    <w:pPr>
      <w:spacing w:before="1"/>
      <w:ind w:left="102"/>
      <w:outlineLvl w:val="0"/>
    </w:pPr>
    <w:rPr>
      <w:b/>
      <w:bCs/>
      <w:sz w:val="28"/>
      <w:szCs w:val="28"/>
    </w:rPr>
  </w:style>
  <w:style w:type="paragraph" w:styleId="Virsraksts2">
    <w:name w:val="heading 2"/>
    <w:basedOn w:val="Parasts"/>
    <w:uiPriority w:val="9"/>
    <w:unhideWhenUsed/>
    <w:qFormat/>
    <w:pPr>
      <w:spacing w:before="2"/>
      <w:ind w:left="102" w:right="108"/>
      <w:jc w:val="both"/>
      <w:outlineLvl w:val="1"/>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3"/>
      <w:szCs w:val="23"/>
    </w:rPr>
  </w:style>
  <w:style w:type="paragraph" w:styleId="Sarakstarindkopa">
    <w:name w:val="List Paragraph"/>
    <w:basedOn w:val="Parasts"/>
    <w:uiPriority w:val="1"/>
    <w:qFormat/>
    <w:pPr>
      <w:ind w:left="102" w:firstLine="719"/>
    </w:pPr>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00128B"/>
    <w:pPr>
      <w:tabs>
        <w:tab w:val="center" w:pos="4153"/>
        <w:tab w:val="right" w:pos="8306"/>
      </w:tabs>
    </w:pPr>
  </w:style>
  <w:style w:type="character" w:customStyle="1" w:styleId="GalveneRakstz">
    <w:name w:val="Galvene Rakstz."/>
    <w:basedOn w:val="Noklusjumarindkopasfonts"/>
    <w:link w:val="Galvene"/>
    <w:uiPriority w:val="99"/>
    <w:rsid w:val="0000128B"/>
    <w:rPr>
      <w:rFonts w:ascii="Times New Roman" w:eastAsia="Times New Roman" w:hAnsi="Times New Roman" w:cs="Times New Roman"/>
      <w:lang w:val="lv-LV" w:eastAsia="lv-LV" w:bidi="lv-LV"/>
    </w:rPr>
  </w:style>
  <w:style w:type="paragraph" w:styleId="Kjene">
    <w:name w:val="footer"/>
    <w:basedOn w:val="Parasts"/>
    <w:link w:val="KjeneRakstz"/>
    <w:uiPriority w:val="99"/>
    <w:unhideWhenUsed/>
    <w:rsid w:val="0000128B"/>
    <w:pPr>
      <w:tabs>
        <w:tab w:val="center" w:pos="4153"/>
        <w:tab w:val="right" w:pos="8306"/>
      </w:tabs>
    </w:pPr>
  </w:style>
  <w:style w:type="character" w:customStyle="1" w:styleId="KjeneRakstz">
    <w:name w:val="Kājene Rakstz."/>
    <w:basedOn w:val="Noklusjumarindkopasfonts"/>
    <w:link w:val="Kjene"/>
    <w:uiPriority w:val="99"/>
    <w:rsid w:val="0000128B"/>
    <w:rPr>
      <w:rFonts w:ascii="Times New Roman" w:eastAsia="Times New Roman" w:hAnsi="Times New Roman" w:cs="Times New Roman"/>
      <w:lang w:val="lv-LV" w:eastAsia="lv-LV" w:bidi="lv-LV"/>
    </w:rPr>
  </w:style>
  <w:style w:type="character" w:styleId="Hipersaite">
    <w:name w:val="Hyperlink"/>
    <w:basedOn w:val="Noklusjumarindkopasfonts"/>
    <w:uiPriority w:val="99"/>
    <w:unhideWhenUsed/>
    <w:rsid w:val="00981381"/>
    <w:rPr>
      <w:color w:val="0000FF" w:themeColor="hyperlink"/>
      <w:u w:val="single"/>
    </w:rPr>
  </w:style>
  <w:style w:type="character" w:styleId="Neatrisintapieminana">
    <w:name w:val="Unresolved Mention"/>
    <w:basedOn w:val="Noklusjumarindkopasfonts"/>
    <w:uiPriority w:val="99"/>
    <w:semiHidden/>
    <w:unhideWhenUsed/>
    <w:rsid w:val="00981381"/>
    <w:rPr>
      <w:color w:val="605E5C"/>
      <w:shd w:val="clear" w:color="auto" w:fill="E1DFDD"/>
    </w:rPr>
  </w:style>
  <w:style w:type="character" w:styleId="Izmantotahipersaite">
    <w:name w:val="FollowedHyperlink"/>
    <w:basedOn w:val="Noklusjumarindkopasfonts"/>
    <w:uiPriority w:val="99"/>
    <w:semiHidden/>
    <w:unhideWhenUsed/>
    <w:rsid w:val="00981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11D-E946-40E5-92B4-067CD6EA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7380</Words>
  <Characters>4207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egils2</cp:lastModifiedBy>
  <cp:revision>12</cp:revision>
  <dcterms:created xsi:type="dcterms:W3CDTF">2020-12-03T12:30:00Z</dcterms:created>
  <dcterms:modified xsi:type="dcterms:W3CDTF">2020-12-28T15:01:00Z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2020-07-23T00:00:00Z</vt:filetime>
  </property>
</Properties>
</file>